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C4" w:rsidRPr="004804C4" w:rsidRDefault="004804C4" w:rsidP="004804C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4804C4">
        <w:rPr>
          <w:rFonts w:ascii="Times New Roman" w:hAnsi="Times New Roman"/>
          <w:b/>
          <w:sz w:val="32"/>
          <w:szCs w:val="32"/>
        </w:rPr>
        <w:t>OPKUS APRAŠYMAS</w:t>
      </w:r>
    </w:p>
    <w:p w:rsidR="004804C4" w:rsidRPr="004804C4" w:rsidRDefault="004804C4" w:rsidP="004804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001"/>
        <w:gridCol w:w="5507"/>
      </w:tblGrid>
      <w:tr w:rsidR="004804C4" w:rsidRPr="004804C4" w:rsidTr="00CF7B38">
        <w:tc>
          <w:tcPr>
            <w:tcW w:w="675" w:type="dxa"/>
          </w:tcPr>
          <w:p w:rsidR="004804C4" w:rsidRPr="004804C4" w:rsidRDefault="004804C4" w:rsidP="004804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7655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Organizuojami mokyklos darbuotojų susirinkimai</w:t>
            </w:r>
          </w:p>
        </w:tc>
        <w:tc>
          <w:tcPr>
            <w:tcW w:w="5889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Rudenį (spalis), pavasarį (</w:t>
            </w:r>
            <w:r>
              <w:rPr>
                <w:rFonts w:ascii="Times New Roman" w:hAnsi="Times New Roman"/>
                <w:sz w:val="32"/>
                <w:szCs w:val="32"/>
              </w:rPr>
              <w:t>balandis</w:t>
            </w:r>
            <w:r w:rsidRPr="004804C4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</w:tr>
      <w:tr w:rsidR="004804C4" w:rsidRPr="004804C4" w:rsidTr="00CF7B38">
        <w:tc>
          <w:tcPr>
            <w:tcW w:w="675" w:type="dxa"/>
          </w:tcPr>
          <w:p w:rsidR="004804C4" w:rsidRPr="004804C4" w:rsidRDefault="004804C4" w:rsidP="004804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7655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MSG susirinkimai</w:t>
            </w:r>
          </w:p>
        </w:tc>
        <w:tc>
          <w:tcPr>
            <w:tcW w:w="5889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5 susirinkimai per metus, tvarkaraštis pridedamas</w:t>
            </w:r>
          </w:p>
        </w:tc>
      </w:tr>
      <w:tr w:rsidR="004804C4" w:rsidRPr="004804C4" w:rsidTr="00CF7B38">
        <w:tc>
          <w:tcPr>
            <w:tcW w:w="675" w:type="dxa"/>
          </w:tcPr>
          <w:p w:rsidR="004804C4" w:rsidRPr="004804C4" w:rsidRDefault="004804C4" w:rsidP="004804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7655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Naujų darbuotojų mokymai</w:t>
            </w:r>
          </w:p>
        </w:tc>
        <w:tc>
          <w:tcPr>
            <w:tcW w:w="5889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Pagal poreikį. Jei į mokyklą naujas darbuotojas atvyksta metų eigoje, jam mokymai vedami pagal individualų susitarimą.</w:t>
            </w:r>
          </w:p>
        </w:tc>
      </w:tr>
      <w:tr w:rsidR="004804C4" w:rsidRPr="004804C4" w:rsidTr="00CF7B38">
        <w:tc>
          <w:tcPr>
            <w:tcW w:w="675" w:type="dxa"/>
          </w:tcPr>
          <w:p w:rsidR="004804C4" w:rsidRPr="004804C4" w:rsidRDefault="004804C4" w:rsidP="004804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7655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Mokinių apklausa</w:t>
            </w:r>
          </w:p>
        </w:tc>
        <w:tc>
          <w:tcPr>
            <w:tcW w:w="5889" w:type="dxa"/>
          </w:tcPr>
          <w:p w:rsid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Lapkritis</w:t>
            </w:r>
          </w:p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804C4" w:rsidRPr="004804C4" w:rsidTr="00CF7B38">
        <w:tc>
          <w:tcPr>
            <w:tcW w:w="675" w:type="dxa"/>
          </w:tcPr>
          <w:p w:rsidR="004804C4" w:rsidRPr="004804C4" w:rsidRDefault="004804C4" w:rsidP="004804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7655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Mokytojų budėjimas</w:t>
            </w:r>
          </w:p>
        </w:tc>
        <w:tc>
          <w:tcPr>
            <w:tcW w:w="5889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 xml:space="preserve">Sudaromas budėjimo </w:t>
            </w:r>
            <w:r>
              <w:rPr>
                <w:rFonts w:ascii="Times New Roman" w:hAnsi="Times New Roman"/>
                <w:sz w:val="32"/>
                <w:szCs w:val="32"/>
              </w:rPr>
              <w:t>planas, jei reikia koreguojamas.</w:t>
            </w:r>
          </w:p>
        </w:tc>
      </w:tr>
      <w:tr w:rsidR="004804C4" w:rsidRPr="004804C4" w:rsidTr="00CF7B38">
        <w:tc>
          <w:tcPr>
            <w:tcW w:w="675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7655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Visi aktyviai taiko keturias patyčių prevencijos taisykles</w:t>
            </w:r>
          </w:p>
        </w:tc>
        <w:tc>
          <w:tcPr>
            <w:tcW w:w="5889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Taisyklės pakabintos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/padėtos </w:t>
            </w:r>
            <w:r w:rsidRPr="004804C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kabinetuose</w:t>
            </w:r>
            <w:r w:rsidRPr="004804C4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 w:rsidRPr="004804C4">
              <w:rPr>
                <w:rFonts w:ascii="Times New Roman" w:hAnsi="Times New Roman"/>
                <w:sz w:val="32"/>
                <w:szCs w:val="32"/>
              </w:rPr>
              <w:t>Olweus</w:t>
            </w:r>
            <w:proofErr w:type="spellEnd"/>
            <w:r w:rsidRPr="004804C4">
              <w:rPr>
                <w:rFonts w:ascii="Times New Roman" w:hAnsi="Times New Roman"/>
                <w:sz w:val="32"/>
                <w:szCs w:val="32"/>
              </w:rPr>
              <w:t xml:space="preserve"> stende, mokyklos koridoriuje.</w:t>
            </w:r>
          </w:p>
        </w:tc>
      </w:tr>
      <w:tr w:rsidR="004804C4" w:rsidRPr="004804C4" w:rsidTr="00CF7B38">
        <w:tc>
          <w:tcPr>
            <w:tcW w:w="675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7.</w:t>
            </w:r>
          </w:p>
        </w:tc>
        <w:tc>
          <w:tcPr>
            <w:tcW w:w="7655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Klasių vadovai veda klasės valandėles. Mokyklos socialinis pedagogas organizuoja renginį „Savaitė be patyčių“</w:t>
            </w:r>
          </w:p>
        </w:tc>
        <w:tc>
          <w:tcPr>
            <w:tcW w:w="5889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2 kartus per mėnesį klasių auklėtojai veda klasės valandėles patyčių ar panašia tema, griežtai laikosi klasės valandėlių vedimo struktūros.</w:t>
            </w:r>
          </w:p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Socialinio pedagogo renginys „Savaitė be patyčių“ vyksta kovo mėnesį.</w:t>
            </w:r>
          </w:p>
        </w:tc>
      </w:tr>
      <w:tr w:rsidR="004804C4" w:rsidRPr="004804C4" w:rsidTr="00CF7B38">
        <w:tc>
          <w:tcPr>
            <w:tcW w:w="675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8.</w:t>
            </w:r>
          </w:p>
        </w:tc>
        <w:tc>
          <w:tcPr>
            <w:tcW w:w="7655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Mokinių tarybos susirinkimai</w:t>
            </w:r>
          </w:p>
        </w:tc>
        <w:tc>
          <w:tcPr>
            <w:tcW w:w="5889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2 kartus per metus organizuojami mokinių tarybos susirinkimai patyčių klausimu.</w:t>
            </w:r>
          </w:p>
        </w:tc>
      </w:tr>
      <w:tr w:rsidR="004804C4" w:rsidRPr="004804C4" w:rsidTr="00CF7B38">
        <w:tc>
          <w:tcPr>
            <w:tcW w:w="675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lastRenderedPageBreak/>
              <w:t>9.</w:t>
            </w:r>
          </w:p>
        </w:tc>
        <w:tc>
          <w:tcPr>
            <w:tcW w:w="7655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Individualūs pokalbiai su mokiniais patyčių tema</w:t>
            </w:r>
          </w:p>
        </w:tc>
        <w:tc>
          <w:tcPr>
            <w:tcW w:w="5889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Klasių auklėtojai kalbasi individualiai pagal poreikį.</w:t>
            </w:r>
          </w:p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804C4" w:rsidRPr="004804C4" w:rsidTr="00CF7B38">
        <w:tc>
          <w:tcPr>
            <w:tcW w:w="675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10.</w:t>
            </w:r>
          </w:p>
        </w:tc>
        <w:tc>
          <w:tcPr>
            <w:tcW w:w="7655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Tėvų informavimas</w:t>
            </w:r>
          </w:p>
        </w:tc>
        <w:tc>
          <w:tcPr>
            <w:tcW w:w="5889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Tėvai informuojami tėvų klubo susirinkimuose.</w:t>
            </w:r>
            <w:r w:rsidRPr="004804C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Klasių auklėtojai organizuodami  klasės tėvų susirinkimus kalba </w:t>
            </w:r>
            <w:r w:rsidRPr="004804C4">
              <w:rPr>
                <w:rFonts w:ascii="Times New Roman" w:hAnsi="Times New Roman"/>
                <w:sz w:val="32"/>
                <w:szCs w:val="32"/>
              </w:rPr>
              <w:t xml:space="preserve"> apie patyčių prevenciją.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Su tėvais kalba individualiai pagal poreikį.</w:t>
            </w:r>
          </w:p>
        </w:tc>
      </w:tr>
      <w:tr w:rsidR="004804C4" w:rsidRPr="004804C4" w:rsidTr="00CF7B38">
        <w:tc>
          <w:tcPr>
            <w:tcW w:w="675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11.</w:t>
            </w:r>
          </w:p>
        </w:tc>
        <w:tc>
          <w:tcPr>
            <w:tcW w:w="7655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Visi darbuotojai supažindinti su OPPP procedūromis</w:t>
            </w:r>
          </w:p>
        </w:tc>
        <w:tc>
          <w:tcPr>
            <w:tcW w:w="5889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Darbuotojų bendro susirinkimo metu ir MSG susirinkimuose nuolat supažindinami su OPPP procedūromis sprendžiant patyčių atvejus ir geba šias procedūras vykdyti.</w:t>
            </w:r>
          </w:p>
        </w:tc>
      </w:tr>
      <w:tr w:rsidR="004804C4" w:rsidRPr="004804C4" w:rsidTr="00CF7B38">
        <w:tc>
          <w:tcPr>
            <w:tcW w:w="675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12.</w:t>
            </w:r>
          </w:p>
        </w:tc>
        <w:tc>
          <w:tcPr>
            <w:tcW w:w="7655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>Mokyklos kokybės planas</w:t>
            </w:r>
          </w:p>
        </w:tc>
        <w:tc>
          <w:tcPr>
            <w:tcW w:w="5889" w:type="dxa"/>
          </w:tcPr>
          <w:p w:rsidR="004804C4" w:rsidRPr="004804C4" w:rsidRDefault="004804C4" w:rsidP="004804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804C4">
              <w:rPr>
                <w:rFonts w:ascii="Times New Roman" w:hAnsi="Times New Roman"/>
                <w:sz w:val="32"/>
                <w:szCs w:val="32"/>
              </w:rPr>
              <w:t xml:space="preserve">Mokykla parengia kokybės planą ir laikosi plane numatytų </w:t>
            </w:r>
            <w:proofErr w:type="spellStart"/>
            <w:r w:rsidRPr="004804C4">
              <w:rPr>
                <w:rFonts w:ascii="Times New Roman" w:hAnsi="Times New Roman"/>
                <w:sz w:val="32"/>
                <w:szCs w:val="32"/>
              </w:rPr>
              <w:t>Olweus</w:t>
            </w:r>
            <w:proofErr w:type="spellEnd"/>
            <w:r w:rsidRPr="004804C4">
              <w:rPr>
                <w:rFonts w:ascii="Times New Roman" w:hAnsi="Times New Roman"/>
                <w:sz w:val="32"/>
                <w:szCs w:val="32"/>
              </w:rPr>
              <w:t xml:space="preserve"> standarto reikalavimų.</w:t>
            </w:r>
          </w:p>
        </w:tc>
      </w:tr>
    </w:tbl>
    <w:p w:rsidR="004804C4" w:rsidRPr="004804C4" w:rsidRDefault="004804C4" w:rsidP="004804C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804C4" w:rsidRPr="004804C4" w:rsidRDefault="004804C4" w:rsidP="004804C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804C4" w:rsidRPr="004804C4" w:rsidRDefault="004804C4" w:rsidP="004804C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804C4" w:rsidRPr="004804C4" w:rsidRDefault="004804C4" w:rsidP="004804C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D35A8" w:rsidRDefault="009D35A8"/>
    <w:p w:rsidR="00AC4988" w:rsidRDefault="00AC4988"/>
    <w:p w:rsidR="00AC4988" w:rsidRDefault="00AC4988"/>
    <w:p w:rsidR="00AC4988" w:rsidRDefault="00AC4988"/>
    <w:p w:rsidR="00AC4988" w:rsidRDefault="00AC4988" w:rsidP="00AC4988">
      <w:pPr>
        <w:pStyle w:val="Betarp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FORMŲ IR ATMINTINIŲ PILDYMAS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1260"/>
        <w:gridCol w:w="3245"/>
        <w:gridCol w:w="3240"/>
        <w:gridCol w:w="2645"/>
      </w:tblGrid>
      <w:tr w:rsidR="00AC4988" w:rsidRPr="00D33296" w:rsidTr="00CF7B38">
        <w:tc>
          <w:tcPr>
            <w:tcW w:w="2843" w:type="dxa"/>
          </w:tcPr>
          <w:p w:rsidR="00AC4988" w:rsidRPr="00D33296" w:rsidRDefault="00AC4988" w:rsidP="00CF7B38">
            <w:pPr>
              <w:pStyle w:val="Betarp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33296">
              <w:rPr>
                <w:rFonts w:ascii="Times New Roman" w:hAnsi="Times New Roman"/>
                <w:b/>
                <w:sz w:val="32"/>
                <w:szCs w:val="32"/>
              </w:rPr>
              <w:t>Dokumentas</w:t>
            </w:r>
          </w:p>
        </w:tc>
        <w:tc>
          <w:tcPr>
            <w:tcW w:w="1376" w:type="dxa"/>
          </w:tcPr>
          <w:p w:rsidR="00AC4988" w:rsidRPr="00D33296" w:rsidRDefault="00AC4988" w:rsidP="00CF7B38">
            <w:pPr>
              <w:pStyle w:val="Betarp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33296">
              <w:rPr>
                <w:rFonts w:ascii="Times New Roman" w:hAnsi="Times New Roman"/>
                <w:b/>
                <w:sz w:val="32"/>
                <w:szCs w:val="32"/>
              </w:rPr>
              <w:t>Nr.</w:t>
            </w:r>
          </w:p>
        </w:tc>
        <w:tc>
          <w:tcPr>
            <w:tcW w:w="3544" w:type="dxa"/>
          </w:tcPr>
          <w:p w:rsidR="00AC4988" w:rsidRPr="00D33296" w:rsidRDefault="00AC4988" w:rsidP="00CF7B38">
            <w:pPr>
              <w:pStyle w:val="Betarp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33296">
              <w:rPr>
                <w:rFonts w:ascii="Times New Roman" w:hAnsi="Times New Roman"/>
                <w:b/>
                <w:sz w:val="32"/>
                <w:szCs w:val="32"/>
              </w:rPr>
              <w:t>Atsakingas už pildymą</w:t>
            </w:r>
          </w:p>
        </w:tc>
        <w:tc>
          <w:tcPr>
            <w:tcW w:w="3612" w:type="dxa"/>
          </w:tcPr>
          <w:p w:rsidR="00AC4988" w:rsidRPr="00D33296" w:rsidRDefault="00AC4988" w:rsidP="00CF7B38">
            <w:pPr>
              <w:pStyle w:val="Betarp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33296">
              <w:rPr>
                <w:rFonts w:ascii="Times New Roman" w:hAnsi="Times New Roman"/>
                <w:b/>
                <w:sz w:val="32"/>
                <w:szCs w:val="32"/>
              </w:rPr>
              <w:t>Kada pildo</w:t>
            </w:r>
          </w:p>
        </w:tc>
        <w:tc>
          <w:tcPr>
            <w:tcW w:w="2844" w:type="dxa"/>
          </w:tcPr>
          <w:p w:rsidR="00AC4988" w:rsidRPr="00D33296" w:rsidRDefault="00AC4988" w:rsidP="00CF7B38">
            <w:pPr>
              <w:pStyle w:val="Betarp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33296">
              <w:rPr>
                <w:rFonts w:ascii="Times New Roman" w:hAnsi="Times New Roman"/>
                <w:b/>
                <w:sz w:val="32"/>
                <w:szCs w:val="32"/>
              </w:rPr>
              <w:t>Kada pateikti</w:t>
            </w:r>
          </w:p>
        </w:tc>
      </w:tr>
      <w:tr w:rsidR="00AC4988" w:rsidRPr="00D33296" w:rsidTr="00CF7B38">
        <w:tc>
          <w:tcPr>
            <w:tcW w:w="2843" w:type="dxa"/>
          </w:tcPr>
          <w:p w:rsidR="00AC4988" w:rsidRPr="00D33296" w:rsidRDefault="00AC4988" w:rsidP="00CF7B38">
            <w:pPr>
              <w:pStyle w:val="Betarp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33296">
              <w:rPr>
                <w:rFonts w:ascii="Times New Roman" w:hAnsi="Times New Roman"/>
                <w:b/>
                <w:sz w:val="32"/>
                <w:szCs w:val="32"/>
              </w:rPr>
              <w:t>Atmintinės</w:t>
            </w:r>
          </w:p>
        </w:tc>
        <w:tc>
          <w:tcPr>
            <w:tcW w:w="1376" w:type="dxa"/>
          </w:tcPr>
          <w:p w:rsidR="00AC4988" w:rsidRPr="00D33296" w:rsidRDefault="00AC4988" w:rsidP="00CF7B38">
            <w:pPr>
              <w:pStyle w:val="Betarp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:rsidR="00AC4988" w:rsidRPr="00D33296" w:rsidRDefault="00AC4988" w:rsidP="00CF7B38">
            <w:pPr>
              <w:pStyle w:val="Betarp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612" w:type="dxa"/>
          </w:tcPr>
          <w:p w:rsidR="00AC4988" w:rsidRPr="00D33296" w:rsidRDefault="00AC4988" w:rsidP="00CF7B38">
            <w:pPr>
              <w:pStyle w:val="Betarp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844" w:type="dxa"/>
          </w:tcPr>
          <w:p w:rsidR="00AC4988" w:rsidRPr="00D33296" w:rsidRDefault="00AC4988" w:rsidP="00CF7B38">
            <w:pPr>
              <w:pStyle w:val="Betarp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C4988" w:rsidRPr="00D33296" w:rsidTr="00CF7B38">
        <w:tc>
          <w:tcPr>
            <w:tcW w:w="2843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1. Atmintinė direktoriui</w:t>
            </w:r>
          </w:p>
        </w:tc>
        <w:tc>
          <w:tcPr>
            <w:tcW w:w="1376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35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3612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Prieš auditą ar palaikomąjį susitikimą</w:t>
            </w:r>
          </w:p>
        </w:tc>
        <w:tc>
          <w:tcPr>
            <w:tcW w:w="28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Iki audito ar palaikomojo susitikimo</w:t>
            </w:r>
          </w:p>
        </w:tc>
      </w:tr>
      <w:tr w:rsidR="00AC4988" w:rsidRPr="00D33296" w:rsidTr="00CF7B38">
        <w:tc>
          <w:tcPr>
            <w:tcW w:w="2843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2.Atmintinė klasės auklėtojui</w:t>
            </w:r>
          </w:p>
        </w:tc>
        <w:tc>
          <w:tcPr>
            <w:tcW w:w="1376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35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Klasės auklėtojas</w:t>
            </w:r>
          </w:p>
        </w:tc>
        <w:tc>
          <w:tcPr>
            <w:tcW w:w="3612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Po pravestos klasės valandėlės</w:t>
            </w:r>
          </w:p>
        </w:tc>
        <w:tc>
          <w:tcPr>
            <w:tcW w:w="28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Gruodžio 15d./ balandžio 30d.</w:t>
            </w:r>
          </w:p>
        </w:tc>
      </w:tr>
      <w:tr w:rsidR="00AC4988" w:rsidRPr="00D33296" w:rsidTr="00CF7B38">
        <w:tc>
          <w:tcPr>
            <w:tcW w:w="2843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3.Atmintinė mokytojui, koordinuojančiam mokinių tarybos darbą</w:t>
            </w:r>
          </w:p>
        </w:tc>
        <w:tc>
          <w:tcPr>
            <w:tcW w:w="1376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C3</w:t>
            </w:r>
          </w:p>
        </w:tc>
        <w:tc>
          <w:tcPr>
            <w:tcW w:w="35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tarybos koordinatorius</w:t>
            </w:r>
          </w:p>
        </w:tc>
        <w:tc>
          <w:tcPr>
            <w:tcW w:w="3612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Po susirinkimo</w:t>
            </w:r>
          </w:p>
        </w:tc>
        <w:tc>
          <w:tcPr>
            <w:tcW w:w="28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Gruodžio 15d./balandžio 30 d.</w:t>
            </w:r>
          </w:p>
        </w:tc>
      </w:tr>
      <w:tr w:rsidR="00AC4988" w:rsidRPr="00D33296" w:rsidTr="00CF7B38">
        <w:tc>
          <w:tcPr>
            <w:tcW w:w="2843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4. Darbuotojų susirinkimo atmintinė (rudens semestras)</w:t>
            </w:r>
          </w:p>
        </w:tc>
        <w:tc>
          <w:tcPr>
            <w:tcW w:w="1376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C4</w:t>
            </w:r>
          </w:p>
        </w:tc>
        <w:tc>
          <w:tcPr>
            <w:tcW w:w="35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3612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Po susirinkimo</w:t>
            </w:r>
          </w:p>
        </w:tc>
        <w:tc>
          <w:tcPr>
            <w:tcW w:w="28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Iškart po susirinkimo</w:t>
            </w:r>
          </w:p>
        </w:tc>
      </w:tr>
      <w:tr w:rsidR="00AC4988" w:rsidRPr="00D33296" w:rsidTr="00CF7B38">
        <w:tc>
          <w:tcPr>
            <w:tcW w:w="2843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5.  Darbuotojų susirinkimo atmintinė (pavasario semestras)</w:t>
            </w:r>
          </w:p>
        </w:tc>
        <w:tc>
          <w:tcPr>
            <w:tcW w:w="1376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C5</w:t>
            </w:r>
          </w:p>
        </w:tc>
        <w:tc>
          <w:tcPr>
            <w:tcW w:w="35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3612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Po susirinkimo</w:t>
            </w:r>
          </w:p>
        </w:tc>
        <w:tc>
          <w:tcPr>
            <w:tcW w:w="28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Iškart po susirinkimo</w:t>
            </w:r>
          </w:p>
        </w:tc>
      </w:tr>
      <w:tr w:rsidR="00AC4988" w:rsidRPr="00D33296" w:rsidTr="00CF7B38">
        <w:tc>
          <w:tcPr>
            <w:tcW w:w="2843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b/>
                <w:sz w:val="32"/>
                <w:szCs w:val="32"/>
              </w:rPr>
            </w:pPr>
            <w:r w:rsidRPr="00D33296">
              <w:rPr>
                <w:rFonts w:ascii="Times New Roman" w:hAnsi="Times New Roman"/>
                <w:b/>
                <w:sz w:val="32"/>
                <w:szCs w:val="32"/>
              </w:rPr>
              <w:t>Formos/žurnalai</w:t>
            </w:r>
          </w:p>
        </w:tc>
        <w:tc>
          <w:tcPr>
            <w:tcW w:w="1376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988" w:rsidRPr="00D33296" w:rsidTr="00CF7B38">
        <w:tc>
          <w:tcPr>
            <w:tcW w:w="2843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1. MSG susirinkimo forma</w:t>
            </w:r>
          </w:p>
        </w:tc>
        <w:tc>
          <w:tcPr>
            <w:tcW w:w="1376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R1</w:t>
            </w:r>
          </w:p>
        </w:tc>
        <w:tc>
          <w:tcPr>
            <w:tcW w:w="35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MSG lyderiai</w:t>
            </w:r>
          </w:p>
        </w:tc>
        <w:tc>
          <w:tcPr>
            <w:tcW w:w="3612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Po susirinkimo</w:t>
            </w:r>
          </w:p>
        </w:tc>
        <w:tc>
          <w:tcPr>
            <w:tcW w:w="28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Iškart po susirinkimui</w:t>
            </w:r>
          </w:p>
        </w:tc>
      </w:tr>
      <w:tr w:rsidR="00AC4988" w:rsidRPr="00D33296" w:rsidTr="00CF7B38">
        <w:tc>
          <w:tcPr>
            <w:tcW w:w="2843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2.Klasės valandėlės forma</w:t>
            </w:r>
          </w:p>
        </w:tc>
        <w:tc>
          <w:tcPr>
            <w:tcW w:w="1376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R2</w:t>
            </w:r>
          </w:p>
        </w:tc>
        <w:tc>
          <w:tcPr>
            <w:tcW w:w="35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Klasės auklėtojas</w:t>
            </w:r>
          </w:p>
        </w:tc>
        <w:tc>
          <w:tcPr>
            <w:tcW w:w="3612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Po pravestos klasės valandėlės</w:t>
            </w:r>
          </w:p>
        </w:tc>
        <w:tc>
          <w:tcPr>
            <w:tcW w:w="28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Gruodžio 15 d./ balandžio 30d.</w:t>
            </w:r>
          </w:p>
        </w:tc>
      </w:tr>
      <w:tr w:rsidR="00AC4988" w:rsidRPr="00D33296" w:rsidTr="00CF7B38">
        <w:tc>
          <w:tcPr>
            <w:tcW w:w="2843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3.Mokinių tarybos susirinkimo forma</w:t>
            </w:r>
          </w:p>
        </w:tc>
        <w:tc>
          <w:tcPr>
            <w:tcW w:w="1376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R4</w:t>
            </w:r>
          </w:p>
        </w:tc>
        <w:tc>
          <w:tcPr>
            <w:tcW w:w="35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tarybos koordinatorius</w:t>
            </w:r>
          </w:p>
        </w:tc>
        <w:tc>
          <w:tcPr>
            <w:tcW w:w="3612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Po susirinkimo</w:t>
            </w:r>
          </w:p>
        </w:tc>
        <w:tc>
          <w:tcPr>
            <w:tcW w:w="28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Iškart po susirinkimo</w:t>
            </w:r>
          </w:p>
        </w:tc>
      </w:tr>
      <w:tr w:rsidR="00AC4988" w:rsidRPr="00D33296" w:rsidTr="00CF7B38">
        <w:tc>
          <w:tcPr>
            <w:tcW w:w="2843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b/>
                <w:sz w:val="32"/>
                <w:szCs w:val="32"/>
              </w:rPr>
            </w:pPr>
            <w:r w:rsidRPr="00D33296">
              <w:rPr>
                <w:rFonts w:ascii="Times New Roman" w:hAnsi="Times New Roman"/>
                <w:b/>
                <w:sz w:val="32"/>
                <w:szCs w:val="32"/>
              </w:rPr>
              <w:t>Lentelės</w:t>
            </w:r>
          </w:p>
        </w:tc>
        <w:tc>
          <w:tcPr>
            <w:tcW w:w="1376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988" w:rsidRPr="00D33296" w:rsidTr="00CF7B38">
        <w:tc>
          <w:tcPr>
            <w:tcW w:w="2843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D33296">
              <w:rPr>
                <w:rFonts w:ascii="Times New Roman" w:hAnsi="Times New Roman"/>
                <w:sz w:val="24"/>
                <w:szCs w:val="24"/>
              </w:rPr>
              <w:t>Lentelė paprastam nukrypimui žymėti</w:t>
            </w:r>
          </w:p>
        </w:tc>
        <w:tc>
          <w:tcPr>
            <w:tcW w:w="1376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35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3612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Kai nustatomas nukrypimas</w:t>
            </w:r>
          </w:p>
        </w:tc>
        <w:tc>
          <w:tcPr>
            <w:tcW w:w="28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Iškart, kai nustatomas nukrypimas</w:t>
            </w:r>
          </w:p>
        </w:tc>
      </w:tr>
      <w:tr w:rsidR="00AC4988" w:rsidRPr="00D33296" w:rsidTr="00CF7B38">
        <w:tc>
          <w:tcPr>
            <w:tcW w:w="2843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2. Lentelė rimtam/sisteminiam nukrypimui</w:t>
            </w:r>
          </w:p>
        </w:tc>
        <w:tc>
          <w:tcPr>
            <w:tcW w:w="1376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A2</w:t>
            </w:r>
          </w:p>
        </w:tc>
        <w:tc>
          <w:tcPr>
            <w:tcW w:w="35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3612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Kai nustatomas nukrypimas</w:t>
            </w:r>
          </w:p>
        </w:tc>
        <w:tc>
          <w:tcPr>
            <w:tcW w:w="2844" w:type="dxa"/>
          </w:tcPr>
          <w:p w:rsidR="00AC4988" w:rsidRPr="00D33296" w:rsidRDefault="00AC4988" w:rsidP="00CF7B3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33296">
              <w:rPr>
                <w:rFonts w:ascii="Times New Roman" w:hAnsi="Times New Roman"/>
                <w:sz w:val="24"/>
                <w:szCs w:val="24"/>
              </w:rPr>
              <w:t>Iškart, kai nustatomas nukrypimas</w:t>
            </w:r>
          </w:p>
        </w:tc>
      </w:tr>
    </w:tbl>
    <w:p w:rsidR="00AC4988" w:rsidRDefault="00AC4988" w:rsidP="00AC4988">
      <w:pPr>
        <w:pStyle w:val="Betarp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Visos formos ir atmintinės saugomos koordinatoriaus kabinete.</w:t>
      </w:r>
    </w:p>
    <w:p w:rsidR="00AC4988" w:rsidRDefault="00AC4988"/>
    <w:sectPr w:rsidR="00AC4988" w:rsidSect="004804C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078" w:rsidRDefault="00B13078" w:rsidP="004804C4">
      <w:pPr>
        <w:spacing w:after="0" w:line="240" w:lineRule="auto"/>
      </w:pPr>
      <w:r>
        <w:separator/>
      </w:r>
    </w:p>
  </w:endnote>
  <w:endnote w:type="continuationSeparator" w:id="0">
    <w:p w:rsidR="00B13078" w:rsidRDefault="00B13078" w:rsidP="0048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078" w:rsidRDefault="00B13078" w:rsidP="004804C4">
      <w:pPr>
        <w:spacing w:after="0" w:line="240" w:lineRule="auto"/>
      </w:pPr>
      <w:r>
        <w:separator/>
      </w:r>
    </w:p>
  </w:footnote>
  <w:footnote w:type="continuationSeparator" w:id="0">
    <w:p w:rsidR="00B13078" w:rsidRDefault="00B13078" w:rsidP="00480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C4"/>
    <w:rsid w:val="000E4FF7"/>
    <w:rsid w:val="004804C4"/>
    <w:rsid w:val="009D35A8"/>
    <w:rsid w:val="00AC4988"/>
    <w:rsid w:val="00B1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04C4"/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804C4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8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04C4"/>
    <w:rPr>
      <w:rFonts w:ascii="Calibri" w:eastAsia="Calibri" w:hAnsi="Calibri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8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04C4"/>
    <w:rPr>
      <w:rFonts w:ascii="Calibri" w:eastAsia="Calibri" w:hAnsi="Calibri" w:cs="Times New Roman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04C4"/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804C4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8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04C4"/>
    <w:rPr>
      <w:rFonts w:ascii="Calibri" w:eastAsia="Calibri" w:hAnsi="Calibri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8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04C4"/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Rudziai</dc:creator>
  <cp:lastModifiedBy>Rudziai</cp:lastModifiedBy>
  <cp:revision>2</cp:revision>
  <dcterms:created xsi:type="dcterms:W3CDTF">2018-04-07T14:32:00Z</dcterms:created>
  <dcterms:modified xsi:type="dcterms:W3CDTF">2018-04-07T14:51:00Z</dcterms:modified>
</cp:coreProperties>
</file>