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b/>
          <w:i/>
        </w:rPr>
        <w:t>Suvestinė redakcija nuo 2024-09-03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Sprendimas paskelbtas: TAR 2012-11-22, i. k. 2012-02370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Nauja redakcija nuo 2024-09-03:</w:t>
      </w:r>
    </w:p>
    <w:p w:rsidR="002048A0" w:rsidRDefault="00FC46F7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Nr. </w:t>
      </w:r>
      <w:hyperlink r:id="rId6" w:history="1">
        <w:r w:rsidRPr="00532B9F">
          <w:rPr>
            <w:rFonts w:ascii="Arial" w:eastAsia="MS Mincho" w:hAnsi="Arial"/>
            <w:i/>
            <w:iCs/>
            <w:color w:val="0000FF" w:themeColor="hyperlink"/>
            <w:sz w:val="20"/>
            <w:u w:val="single"/>
          </w:rPr>
          <w:t>T-153</w:t>
        </w:r>
      </w:hyperlink>
      <w:r>
        <w:rPr>
          <w:rFonts w:ascii="Arial" w:eastAsia="MS Mincho" w:hAnsi="Arial"/>
          <w:i/>
          <w:iCs/>
          <w:sz w:val="20"/>
        </w:rPr>
        <w:t>, 2024-08-30, paskelbta TAR 2024-09-02, i. k. 2024-15372</w:t>
      </w:r>
    </w:p>
    <w:p w:rsidR="002048A0" w:rsidRDefault="002048A0">
      <w:pPr>
        <w:rPr>
          <w:rFonts w:ascii="Arial" w:hAnsi="Arial"/>
          <w:sz w:val="22"/>
        </w:rPr>
      </w:pPr>
    </w:p>
    <w:p w:rsidR="002048A0" w:rsidRDefault="00FC46F7">
      <w:pPr>
        <w:tabs>
          <w:tab w:val="center" w:pos="4153"/>
          <w:tab w:val="right" w:pos="8306"/>
        </w:tabs>
        <w:jc w:val="center"/>
        <w:rPr>
          <w:b/>
          <w:caps/>
          <w:lang w:eastAsia="lt-LT"/>
        </w:rPr>
      </w:pPr>
      <w:bookmarkStart w:id="0" w:name="_GoBack"/>
      <w:r>
        <w:rPr>
          <w:b/>
          <w:caps/>
          <w:lang w:eastAsia="lt-LT"/>
        </w:rPr>
        <w:t>Joniškio rajono savivaldybės</w:t>
      </w:r>
      <w:r>
        <w:rPr>
          <w:b/>
          <w:caps/>
          <w:lang w:eastAsia="lt-LT"/>
        </w:rPr>
        <w:br/>
      </w:r>
      <w:bookmarkEnd w:id="0"/>
      <w:r>
        <w:rPr>
          <w:b/>
          <w:caps/>
          <w:lang w:eastAsia="lt-LT"/>
        </w:rPr>
        <w:t>TARYBA</w:t>
      </w:r>
    </w:p>
    <w:p w:rsidR="002048A0" w:rsidRDefault="002048A0">
      <w:pPr>
        <w:jc w:val="center"/>
        <w:rPr>
          <w:lang w:eastAsia="lt-LT"/>
        </w:rPr>
      </w:pPr>
    </w:p>
    <w:p w:rsidR="002048A0" w:rsidRDefault="00FC46F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:rsidR="002048A0" w:rsidRDefault="00FC46F7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MOKINIŲ VEŽIOJIMO ORGANIZAVIMO IR VAŽIAVIMO I</w:t>
      </w:r>
      <w:r>
        <w:rPr>
          <w:b/>
          <w:color w:val="000000"/>
          <w:szCs w:val="24"/>
          <w:lang w:eastAsia="lt-LT"/>
        </w:rPr>
        <w:t xml:space="preserve">ŠLAIDŲ KOMPENSAVIMO </w:t>
      </w:r>
      <w:r>
        <w:rPr>
          <w:b/>
          <w:caps/>
          <w:color w:val="000000"/>
          <w:szCs w:val="24"/>
          <w:lang w:eastAsia="lt-LT"/>
        </w:rPr>
        <w:t>joniškio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b/>
          <w:caps/>
          <w:color w:val="000000"/>
          <w:szCs w:val="24"/>
          <w:lang w:eastAsia="lt-LT"/>
        </w:rPr>
        <w:t>rajono</w:t>
      </w:r>
      <w:r>
        <w:rPr>
          <w:b/>
          <w:color w:val="000000"/>
          <w:szCs w:val="24"/>
          <w:lang w:eastAsia="lt-LT"/>
        </w:rPr>
        <w:t xml:space="preserve"> SAVIVALDY</w:t>
      </w:r>
      <w:r>
        <w:rPr>
          <w:b/>
          <w:caps/>
          <w:color w:val="000000"/>
          <w:szCs w:val="24"/>
          <w:lang w:eastAsia="lt-LT"/>
        </w:rPr>
        <w:t>BĖje</w:t>
      </w:r>
      <w:r>
        <w:rPr>
          <w:b/>
          <w:color w:val="000000"/>
          <w:szCs w:val="24"/>
          <w:lang w:eastAsia="lt-LT"/>
        </w:rPr>
        <w:t xml:space="preserve"> TVARKOS APRAŠO PATVIRTINIMO</w:t>
      </w:r>
    </w:p>
    <w:p w:rsidR="002048A0" w:rsidRDefault="002048A0">
      <w:pPr>
        <w:jc w:val="center"/>
        <w:rPr>
          <w:b/>
          <w:color w:val="000000"/>
          <w:szCs w:val="24"/>
          <w:lang w:eastAsia="lt-LT"/>
        </w:rPr>
      </w:pPr>
    </w:p>
    <w:p w:rsidR="002048A0" w:rsidRDefault="00FC46F7">
      <w:pPr>
        <w:jc w:val="center"/>
        <w:rPr>
          <w:szCs w:val="24"/>
        </w:rPr>
      </w:pPr>
      <w:r>
        <w:rPr>
          <w:szCs w:val="24"/>
        </w:rPr>
        <w:t>2012 m. lapkričio 22 d. Nr. T-204</w:t>
      </w:r>
    </w:p>
    <w:p w:rsidR="002048A0" w:rsidRDefault="00FC46F7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Joniškis</w:t>
      </w:r>
    </w:p>
    <w:p w:rsidR="002048A0" w:rsidRDefault="002048A0">
      <w:pPr>
        <w:ind w:hanging="30"/>
        <w:jc w:val="center"/>
        <w:rPr>
          <w:b/>
          <w:bCs/>
          <w:color w:val="000000"/>
          <w:szCs w:val="24"/>
          <w:lang w:eastAsia="lt-LT"/>
        </w:rPr>
      </w:pPr>
    </w:p>
    <w:p w:rsidR="002048A0" w:rsidRDefault="002048A0">
      <w:pPr>
        <w:ind w:hanging="30"/>
        <w:jc w:val="center"/>
        <w:rPr>
          <w:b/>
          <w:bCs/>
          <w:color w:val="000000"/>
          <w:szCs w:val="24"/>
          <w:lang w:eastAsia="lt-LT"/>
        </w:rPr>
      </w:pPr>
    </w:p>
    <w:p w:rsidR="002048A0" w:rsidRDefault="00FC46F7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6 straipsnio 7 punktu, Lietuvos Respublikos švietimo įstatymo 36 </w:t>
      </w:r>
      <w:r>
        <w:rPr>
          <w:szCs w:val="24"/>
          <w:lang w:eastAsia="lt-LT"/>
        </w:rPr>
        <w:t>straipsnio 1 ir 2 dalimis, Lietuvos Respublikos transporto lengvatų įstatymo 5 straipsnio 3 dalimi, 6 straipsnio 1 dalies 1, 2 punktais ir 2 dalimi</w:t>
      </w:r>
      <w:r>
        <w:rPr>
          <w:color w:val="000000"/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Joniškio rajono savivaldybės taryba </w:t>
      </w:r>
      <w:r>
        <w:rPr>
          <w:spacing w:val="20"/>
          <w:szCs w:val="24"/>
          <w:lang w:eastAsia="lt-LT"/>
        </w:rPr>
        <w:t>n u s p r e n d ž i a</w:t>
      </w:r>
      <w:r>
        <w:rPr>
          <w:szCs w:val="24"/>
          <w:lang w:eastAsia="lt-LT"/>
        </w:rPr>
        <w:t>:</w:t>
      </w:r>
    </w:p>
    <w:p w:rsidR="002048A0" w:rsidRDefault="00FC46F7">
      <w:pPr>
        <w:ind w:firstLine="709"/>
        <w:jc w:val="both"/>
      </w:pPr>
      <w:r>
        <w:rPr>
          <w:szCs w:val="24"/>
          <w:lang w:eastAsia="en-GB"/>
        </w:rPr>
        <w:t xml:space="preserve">Patvirtinti Mokinių vežiojimo organizavimo ir </w:t>
      </w:r>
      <w:r>
        <w:rPr>
          <w:szCs w:val="24"/>
          <w:lang w:eastAsia="en-GB"/>
        </w:rPr>
        <w:t>išlaidų kompensavimo Joniškio rajono savivaldybėje tvarkos aprašą (pridedama).</w:t>
      </w:r>
    </w:p>
    <w:p w:rsidR="002048A0" w:rsidRDefault="002048A0">
      <w:pPr>
        <w:spacing w:line="360" w:lineRule="auto"/>
        <w:jc w:val="both"/>
      </w:pPr>
    </w:p>
    <w:p w:rsidR="002048A0" w:rsidRDefault="002048A0">
      <w:pPr>
        <w:spacing w:line="360" w:lineRule="auto"/>
        <w:jc w:val="both"/>
      </w:pPr>
    </w:p>
    <w:p w:rsidR="002048A0" w:rsidRDefault="002048A0">
      <w:pPr>
        <w:spacing w:line="360" w:lineRule="auto"/>
        <w:jc w:val="both"/>
      </w:pPr>
    </w:p>
    <w:p w:rsidR="002048A0" w:rsidRDefault="00FC46F7">
      <w:pPr>
        <w:spacing w:line="360" w:lineRule="auto"/>
        <w:jc w:val="both"/>
        <w:rPr>
          <w:spacing w:val="7"/>
          <w:szCs w:val="24"/>
        </w:rPr>
      </w:pPr>
      <w:r>
        <w:rPr>
          <w:spacing w:val="7"/>
          <w:szCs w:val="24"/>
        </w:rPr>
        <w:t>Savivaldybės meras</w:t>
      </w:r>
      <w:r>
        <w:rPr>
          <w:spacing w:val="7"/>
          <w:szCs w:val="24"/>
        </w:rPr>
        <w:tab/>
        <w:t xml:space="preserve"> </w:t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</w:r>
      <w:r>
        <w:rPr>
          <w:spacing w:val="7"/>
          <w:szCs w:val="24"/>
        </w:rPr>
        <w:tab/>
        <w:t>Gediminas Čepulis</w:t>
      </w:r>
    </w:p>
    <w:p w:rsidR="002048A0" w:rsidRDefault="002048A0"/>
    <w:p w:rsidR="002048A0" w:rsidRDefault="002048A0">
      <w:pPr>
        <w:ind w:left="5040"/>
        <w:jc w:val="both"/>
        <w:sectPr w:rsidR="002048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567" w:left="1701" w:header="709" w:footer="794" w:gutter="0"/>
          <w:cols w:space="1296"/>
          <w:titlePg/>
          <w:docGrid w:linePitch="360"/>
        </w:sectPr>
      </w:pPr>
    </w:p>
    <w:p w:rsidR="002048A0" w:rsidRDefault="00FC46F7">
      <w:pPr>
        <w:ind w:left="5040"/>
        <w:jc w:val="both"/>
        <w:rPr>
          <w:szCs w:val="24"/>
        </w:rPr>
      </w:pPr>
      <w:r>
        <w:rPr>
          <w:szCs w:val="24"/>
        </w:rPr>
        <w:lastRenderedPageBreak/>
        <w:t>PATVIRTINTA</w:t>
      </w:r>
    </w:p>
    <w:p w:rsidR="002048A0" w:rsidRDefault="00FC46F7">
      <w:pPr>
        <w:ind w:left="4320" w:firstLine="720"/>
        <w:jc w:val="both"/>
        <w:rPr>
          <w:szCs w:val="24"/>
        </w:rPr>
      </w:pPr>
      <w:r>
        <w:rPr>
          <w:szCs w:val="24"/>
        </w:rPr>
        <w:t xml:space="preserve">Joniškio rajono savivaldybės tarybos </w:t>
      </w:r>
    </w:p>
    <w:p w:rsidR="002048A0" w:rsidRDefault="00FC46F7">
      <w:pPr>
        <w:ind w:left="4320" w:firstLine="720"/>
        <w:jc w:val="both"/>
        <w:rPr>
          <w:szCs w:val="24"/>
        </w:rPr>
      </w:pPr>
      <w:r>
        <w:rPr>
          <w:szCs w:val="24"/>
        </w:rPr>
        <w:t xml:space="preserve">2012 m. </w:t>
      </w:r>
      <w:r>
        <w:rPr>
          <w:szCs w:val="24"/>
        </w:rPr>
        <w:t>lapkričio 22 d. sprendimo Nr. T-204</w:t>
      </w:r>
    </w:p>
    <w:p w:rsidR="002048A0" w:rsidRDefault="00FC46F7">
      <w:pPr>
        <w:ind w:left="4320" w:firstLine="720"/>
        <w:jc w:val="both"/>
        <w:rPr>
          <w:rFonts w:eastAsia="MS Mincho"/>
          <w:iCs/>
          <w:szCs w:val="24"/>
        </w:rPr>
      </w:pPr>
      <w:r>
        <w:rPr>
          <w:szCs w:val="24"/>
        </w:rPr>
        <w:t xml:space="preserve">(2024 m. rugpjūčio 30 d. sprendimo Nr. </w:t>
      </w:r>
      <w:r>
        <w:rPr>
          <w:rFonts w:eastAsia="MS Mincho"/>
          <w:iCs/>
          <w:szCs w:val="24"/>
        </w:rPr>
        <w:t xml:space="preserve">T-153  </w:t>
      </w:r>
    </w:p>
    <w:p w:rsidR="002048A0" w:rsidRDefault="00FC46F7">
      <w:pPr>
        <w:ind w:left="4320" w:firstLine="720"/>
        <w:jc w:val="both"/>
        <w:rPr>
          <w:szCs w:val="24"/>
        </w:rPr>
      </w:pPr>
      <w:r>
        <w:rPr>
          <w:rFonts w:eastAsia="MS Mincho"/>
          <w:iCs/>
          <w:szCs w:val="24"/>
        </w:rPr>
        <w:t>redakcija)</w:t>
      </w:r>
      <w:r>
        <w:rPr>
          <w:szCs w:val="24"/>
        </w:rPr>
        <w:t xml:space="preserve">  </w:t>
      </w:r>
    </w:p>
    <w:p w:rsidR="002048A0" w:rsidRDefault="002048A0">
      <w:pPr>
        <w:jc w:val="both"/>
        <w:rPr>
          <w:b/>
          <w:bCs/>
          <w:szCs w:val="24"/>
        </w:rPr>
      </w:pPr>
    </w:p>
    <w:p w:rsidR="002048A0" w:rsidRDefault="002048A0">
      <w:pPr>
        <w:jc w:val="both"/>
        <w:rPr>
          <w:b/>
          <w:bCs/>
          <w:szCs w:val="24"/>
        </w:rPr>
      </w:pPr>
    </w:p>
    <w:p w:rsidR="002048A0" w:rsidRDefault="00FC46F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MOKINIŲ VEŽIOJIMO ORGANIZAVIMO IR VAŽIAVIMO IŠLAIDŲ</w:t>
      </w:r>
    </w:p>
    <w:p w:rsidR="002048A0" w:rsidRDefault="00FC46F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KOMPENSAVIMO </w:t>
      </w:r>
      <w:r>
        <w:rPr>
          <w:b/>
          <w:bCs/>
          <w:caps/>
          <w:szCs w:val="24"/>
        </w:rPr>
        <w:t>Joniškio rajono</w:t>
      </w:r>
      <w:r>
        <w:rPr>
          <w:b/>
          <w:bCs/>
          <w:szCs w:val="24"/>
        </w:rPr>
        <w:t xml:space="preserve"> SAVIVALD</w:t>
      </w:r>
      <w:r>
        <w:rPr>
          <w:b/>
          <w:bCs/>
          <w:caps/>
          <w:szCs w:val="24"/>
        </w:rPr>
        <w:t xml:space="preserve">YBĖje </w:t>
      </w:r>
      <w:r>
        <w:rPr>
          <w:b/>
          <w:bCs/>
          <w:szCs w:val="24"/>
        </w:rPr>
        <w:t>TVARKOS APRAŠAS</w:t>
      </w:r>
    </w:p>
    <w:p w:rsidR="002048A0" w:rsidRDefault="002048A0">
      <w:pPr>
        <w:ind w:firstLine="851"/>
        <w:jc w:val="both"/>
        <w:rPr>
          <w:b/>
          <w:bCs/>
          <w:szCs w:val="24"/>
        </w:rPr>
      </w:pPr>
    </w:p>
    <w:p w:rsidR="002048A0" w:rsidRDefault="00FC46F7">
      <w:pPr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I. BENDROSIOS NUOSTATOS</w:t>
      </w:r>
    </w:p>
    <w:p w:rsidR="002048A0" w:rsidRDefault="002048A0">
      <w:pPr>
        <w:ind w:firstLine="851"/>
        <w:jc w:val="both"/>
        <w:rPr>
          <w:b/>
          <w:bCs/>
          <w:szCs w:val="24"/>
        </w:rPr>
      </w:pP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1. Mokinių vežiojimo </w:t>
      </w:r>
      <w:r>
        <w:rPr>
          <w:szCs w:val="24"/>
        </w:rPr>
        <w:t>organizavimo ir važiavimo išlaidų kompensavimo Joniškio rajono savivaldybėje tvarkos aprašas (toliau – Aprašas) reglamentuoja mokinių vežiojimo organizavimą ir kelionės išlaidų kompensavimą Joniškio rajono savivaldybėje.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2. Pagrindinės sąvokos: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>
        <w:rPr>
          <w:b/>
          <w:szCs w:val="24"/>
        </w:rPr>
        <w:t>Mokykl</w:t>
      </w:r>
      <w:r>
        <w:rPr>
          <w:b/>
          <w:szCs w:val="24"/>
        </w:rPr>
        <w:t>a</w:t>
      </w:r>
      <w:r>
        <w:rPr>
          <w:szCs w:val="24"/>
        </w:rPr>
        <w:t xml:space="preserve"> – įstaiga, kurios pagrindinė veikla – formalusis arba (ir) neformalusis švietimas.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2.2.</w:t>
      </w:r>
      <w:r>
        <w:rPr>
          <w:b/>
          <w:szCs w:val="24"/>
        </w:rPr>
        <w:t xml:space="preserve"> Formaliojo švietimo įstaigos</w:t>
      </w:r>
      <w:r>
        <w:rPr>
          <w:szCs w:val="24"/>
        </w:rPr>
        <w:t xml:space="preserve"> – Joniškio žemės ūkio mokykla ir bendrojo ugdymo mokyklos.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2.3. </w:t>
      </w:r>
      <w:r>
        <w:rPr>
          <w:b/>
          <w:szCs w:val="24"/>
        </w:rPr>
        <w:t>Neformaliojo švietimo įstaigos</w:t>
      </w:r>
      <w:r>
        <w:rPr>
          <w:szCs w:val="24"/>
        </w:rPr>
        <w:t xml:space="preserve"> – Joniškio Algimanto Raudonikio meno moky</w:t>
      </w:r>
      <w:r>
        <w:rPr>
          <w:szCs w:val="24"/>
        </w:rPr>
        <w:t>kla, Joniškio sporto centras.</w:t>
      </w:r>
    </w:p>
    <w:p w:rsidR="002048A0" w:rsidRDefault="00FC46F7">
      <w:pPr>
        <w:tabs>
          <w:tab w:val="left" w:pos="709"/>
        </w:tabs>
        <w:ind w:firstLine="851"/>
        <w:jc w:val="both"/>
        <w:rPr>
          <w:szCs w:val="24"/>
        </w:rPr>
      </w:pPr>
      <w:r>
        <w:rPr>
          <w:szCs w:val="24"/>
        </w:rPr>
        <w:t xml:space="preserve">2.4. </w:t>
      </w:r>
      <w:r>
        <w:rPr>
          <w:b/>
          <w:szCs w:val="24"/>
        </w:rPr>
        <w:t xml:space="preserve">Mokinys </w:t>
      </w:r>
      <w:r>
        <w:rPr>
          <w:szCs w:val="24"/>
        </w:rPr>
        <w:t>– asmuo, kuris mokosi.</w:t>
      </w:r>
    </w:p>
    <w:p w:rsidR="002048A0" w:rsidRDefault="00FC46F7">
      <w:pPr>
        <w:tabs>
          <w:tab w:val="left" w:pos="709"/>
        </w:tabs>
        <w:ind w:firstLine="851"/>
        <w:jc w:val="both"/>
        <w:rPr>
          <w:szCs w:val="24"/>
        </w:rPr>
      </w:pPr>
      <w:r>
        <w:rPr>
          <w:szCs w:val="24"/>
        </w:rPr>
        <w:t xml:space="preserve">2.5. </w:t>
      </w:r>
      <w:r>
        <w:rPr>
          <w:b/>
          <w:szCs w:val="24"/>
        </w:rPr>
        <w:t>Vežėjas</w:t>
      </w:r>
      <w:r>
        <w:rPr>
          <w:szCs w:val="24"/>
        </w:rPr>
        <w:t xml:space="preserve"> – įmonė, įregistruota įstatymų nustatyta tvarka ir turinti teisę vežti keleivius. </w:t>
      </w:r>
    </w:p>
    <w:p w:rsidR="002048A0" w:rsidRDefault="00FC46F7">
      <w:pPr>
        <w:tabs>
          <w:tab w:val="left" w:pos="709"/>
        </w:tabs>
        <w:ind w:firstLine="851"/>
        <w:jc w:val="both"/>
        <w:rPr>
          <w:color w:val="007BB8"/>
          <w:szCs w:val="24"/>
        </w:rPr>
      </w:pPr>
      <w:r>
        <w:rPr>
          <w:szCs w:val="24"/>
        </w:rPr>
        <w:t xml:space="preserve">2.6. </w:t>
      </w:r>
      <w:r>
        <w:rPr>
          <w:b/>
          <w:szCs w:val="24"/>
        </w:rPr>
        <w:t xml:space="preserve">Tolimojo reguliaraus susisiekimo autobusai </w:t>
      </w:r>
      <w:r>
        <w:rPr>
          <w:szCs w:val="24"/>
        </w:rPr>
        <w:t>– kelių transporto priemonės, vežančios keleiv</w:t>
      </w:r>
      <w:r>
        <w:rPr>
          <w:szCs w:val="24"/>
        </w:rPr>
        <w:t xml:space="preserve">ius pagal patvirtintus tvarkaraščius nustatytais maršrutais daugiau kaip per dviejų savivaldybių (neįskaitant miestų savivaldybių) teritorijas. </w:t>
      </w:r>
    </w:p>
    <w:p w:rsidR="002048A0" w:rsidRDefault="00FC46F7">
      <w:pPr>
        <w:tabs>
          <w:tab w:val="left" w:pos="709"/>
        </w:tabs>
        <w:ind w:firstLine="851"/>
        <w:jc w:val="both"/>
        <w:rPr>
          <w:color w:val="007BB8"/>
          <w:szCs w:val="24"/>
        </w:rPr>
      </w:pPr>
      <w:r>
        <w:rPr>
          <w:szCs w:val="24"/>
        </w:rPr>
        <w:t xml:space="preserve">2.7. </w:t>
      </w:r>
      <w:r>
        <w:rPr>
          <w:b/>
          <w:szCs w:val="24"/>
        </w:rPr>
        <w:t>Vietinio (priemiestinio) reguliaraus susisiekimo autobusai</w:t>
      </w:r>
      <w:r>
        <w:rPr>
          <w:szCs w:val="24"/>
        </w:rPr>
        <w:t xml:space="preserve"> – kelių transporto priemonės, vežančios keleivi</w:t>
      </w:r>
      <w:r>
        <w:rPr>
          <w:szCs w:val="24"/>
        </w:rPr>
        <w:t xml:space="preserve">us pagal patvirtintus tvarkaraščius nustatytais priemiestiniais maršrutais ne daugiau kaip per dviejų gretimų savivaldybių (neįskaitant miestų savivaldybių) teritorijas. </w:t>
      </w:r>
    </w:p>
    <w:p w:rsidR="002048A0" w:rsidRDefault="002048A0">
      <w:pPr>
        <w:tabs>
          <w:tab w:val="left" w:pos="709"/>
        </w:tabs>
        <w:ind w:firstLine="851"/>
        <w:jc w:val="both"/>
        <w:rPr>
          <w:color w:val="007BB8"/>
          <w:szCs w:val="24"/>
        </w:rPr>
      </w:pPr>
    </w:p>
    <w:p w:rsidR="002048A0" w:rsidRDefault="00FC46F7">
      <w:pPr>
        <w:jc w:val="center"/>
        <w:rPr>
          <w:b/>
          <w:szCs w:val="24"/>
        </w:rPr>
      </w:pPr>
      <w:r>
        <w:rPr>
          <w:b/>
          <w:szCs w:val="24"/>
        </w:rPr>
        <w:t>II. MOKINIŲ VEŽIOJIMO ORGANIZAVIMAS</w:t>
      </w:r>
      <w:r>
        <w:rPr>
          <w:b/>
          <w:caps/>
          <w:szCs w:val="24"/>
        </w:rPr>
        <w:t xml:space="preserve">, išlaidų kompensavimas </w:t>
      </w:r>
      <w:r>
        <w:rPr>
          <w:b/>
          <w:szCs w:val="24"/>
        </w:rPr>
        <w:t xml:space="preserve"> IR TRANSPORTO LENGVATŲ T</w:t>
      </w:r>
      <w:r>
        <w:rPr>
          <w:b/>
          <w:szCs w:val="24"/>
        </w:rPr>
        <w:t>AIKYMAS</w:t>
      </w:r>
    </w:p>
    <w:p w:rsidR="002048A0" w:rsidRDefault="002048A0">
      <w:pPr>
        <w:ind w:firstLine="851"/>
        <w:jc w:val="both"/>
        <w:rPr>
          <w:szCs w:val="24"/>
        </w:rPr>
      </w:pPr>
    </w:p>
    <w:p w:rsidR="002048A0" w:rsidRDefault="00FC46F7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3. </w:t>
      </w:r>
      <w:r>
        <w:rPr>
          <w:szCs w:val="24"/>
        </w:rPr>
        <w:t>Mokinių važiavimo į Joniškio rajono savivaldybės teritorijoje esančias švietimo įstaigas išlaidos kompensuojamos:</w:t>
      </w:r>
    </w:p>
    <w:p w:rsidR="002048A0" w:rsidRDefault="00FC46F7">
      <w:pPr>
        <w:ind w:firstLine="851"/>
        <w:jc w:val="both"/>
        <w:rPr>
          <w:strike/>
          <w:color w:val="FF0000"/>
          <w:spacing w:val="-1"/>
          <w:szCs w:val="24"/>
        </w:rPr>
      </w:pPr>
      <w:r>
        <w:rPr>
          <w:lang w:eastAsia="lt-LT"/>
        </w:rPr>
        <w:t>3.1</w:t>
      </w:r>
      <w:r>
        <w:rPr>
          <w:lang w:eastAsia="lt-LT"/>
        </w:rPr>
        <w:t xml:space="preserve">. toliau kaip 3 kilometrus nuo mokyklos kaimuose ir miesteliuose gyvenantiems bendrojo ugdymo programas vykdančių mokyklų 9–12 klasių (gimnazijų 1–4 klasių), profesinio </w:t>
      </w:r>
      <w:r>
        <w:rPr>
          <w:spacing w:val="-1"/>
          <w:lang w:eastAsia="lt-LT"/>
        </w:rPr>
        <w:t>mokymo įstaigų ir neformaliojo vaikų švietimo įstaigų mokiniams, šių mokyklų ar įstaigų</w:t>
      </w:r>
      <w:r>
        <w:rPr>
          <w:spacing w:val="-1"/>
          <w:lang w:eastAsia="lt-LT"/>
        </w:rPr>
        <w:t xml:space="preserve"> darbo dienomis važiuojantiems į mokyklą ar įstaigą iki 40 km ir atgal mokinio pažymėjime nurodytu maršrutu </w:t>
      </w:r>
      <w:r>
        <w:rPr>
          <w:lang w:eastAsia="lt-LT"/>
        </w:rPr>
        <w:t>vietinio (priemiestinio) reguliaraus susisiekimo autobusais (7</w:t>
      </w:r>
      <w:r>
        <w:t xml:space="preserve"> punkte išvardintais maršrutais),</w:t>
      </w:r>
      <w:r>
        <w:rPr>
          <w:lang w:eastAsia="lt-LT"/>
        </w:rPr>
        <w:t xml:space="preserve"> tolimojo reguliaraus susisiekimo autobusais.  Priešm</w:t>
      </w:r>
      <w:r>
        <w:rPr>
          <w:lang w:eastAsia="lt-LT"/>
        </w:rPr>
        <w:t>okyklinio ugdymo ir 1–8 klasių mokinių vežiojimas kompensuojamas į artimiausią tinkamą bendrojo ugdymo programą vykdančią mokyklą</w:t>
      </w:r>
      <w:r>
        <w:rPr>
          <w:spacing w:val="-1"/>
          <w:lang w:eastAsia="lt-LT"/>
        </w:rPr>
        <w:t xml:space="preserve"> ir atgal mokinio pažymėjime nurodytu maršrutu </w:t>
      </w:r>
      <w:r>
        <w:rPr>
          <w:lang w:eastAsia="lt-LT"/>
        </w:rPr>
        <w:t>vietinio (priemiestinio) reguliaraus susisiekimo autobusais (7</w:t>
      </w:r>
      <w:r>
        <w:t xml:space="preserve"> punkte išvardinta</w:t>
      </w:r>
      <w:r>
        <w:t>is maršrutais),</w:t>
      </w:r>
      <w:r>
        <w:rPr>
          <w:lang w:eastAsia="lt-LT"/>
        </w:rPr>
        <w:t xml:space="preserve"> tolimojo reg</w:t>
      </w:r>
      <w:r>
        <w:rPr>
          <w:color w:val="000000"/>
          <w:lang w:eastAsia="lt-LT"/>
        </w:rPr>
        <w:t>uliaraus susisiekimo autobusais;</w:t>
      </w:r>
    </w:p>
    <w:p w:rsidR="002048A0" w:rsidRDefault="00FC46F7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3.2. kaimuose ir miesteliuose gyvenantiems neformaliojo vaikų švietimo įstaigų mokiniams, </w:t>
      </w:r>
      <w:r>
        <w:rPr>
          <w:szCs w:val="24"/>
        </w:rPr>
        <w:t>važiavusiems į mokyklą ar įstaigą iki 40 km ir atgal mokinio pažymėjime nurodytu maršrutu vietinio (priem</w:t>
      </w:r>
      <w:r>
        <w:rPr>
          <w:szCs w:val="24"/>
        </w:rPr>
        <w:t>iestinio) reguliaraus susisiekimo autobusais (7</w:t>
      </w:r>
      <w:r>
        <w:t xml:space="preserve"> punkte išvardintais maršrutais)</w:t>
      </w:r>
      <w:r>
        <w:rPr>
          <w:szCs w:val="24"/>
        </w:rPr>
        <w:t>, tolimojo reguliaraus susisiekimo autobusais. Ši lengvata taikoma ir ne darbo dienomis;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3.3. </w:t>
      </w:r>
      <w:r>
        <w:t>Joniškio rajono vaiko ir šeimos gerovės centro Savarankiško gyvenimo namų</w:t>
      </w:r>
      <w:r>
        <w:rPr>
          <w:szCs w:val="24"/>
        </w:rPr>
        <w:t>, Žemės ūk</w:t>
      </w:r>
      <w:r>
        <w:rPr>
          <w:szCs w:val="24"/>
        </w:rPr>
        <w:t>io mokyklos</w:t>
      </w:r>
      <w:r>
        <w:rPr>
          <w:spacing w:val="-1"/>
          <w:szCs w:val="24"/>
        </w:rPr>
        <w:t xml:space="preserve"> </w:t>
      </w:r>
      <w:r>
        <w:rPr>
          <w:szCs w:val="24"/>
        </w:rPr>
        <w:t>bendrabutyje gyvenantiems mokiniams, važiavusiems iki 40 km ir atgal mokinio pažymėjime nurodytu maršrutu vietinio (priemiestinio) reguliaraus susisiekimo autobusais (7</w:t>
      </w:r>
      <w:r>
        <w:t xml:space="preserve"> punkte </w:t>
      </w:r>
      <w:r>
        <w:lastRenderedPageBreak/>
        <w:t>išvardintais maršrutais)</w:t>
      </w:r>
      <w:r>
        <w:rPr>
          <w:szCs w:val="24"/>
        </w:rPr>
        <w:t>, tolimojo reguliaraus susisiekimo autobusai</w:t>
      </w:r>
      <w:r>
        <w:rPr>
          <w:szCs w:val="24"/>
        </w:rPr>
        <w:t>s. Ši lengvata taikoma ir ne darbo dienomis, bet ne daugiau kaip 2 kartus per savaitę;</w:t>
      </w:r>
    </w:p>
    <w:p w:rsidR="002048A0" w:rsidRDefault="00FC46F7">
      <w:pPr>
        <w:ind w:firstLine="851"/>
        <w:jc w:val="both"/>
        <w:rPr>
          <w:color w:val="0070C0"/>
        </w:rPr>
      </w:pPr>
      <w:r>
        <w:t>3.4. Joniškio rajono vaiko ir šeimos gerovės centro Plikiškių savarankiško gyvenimo namuose gyvenantiems mokiniams, vykstantiems į mokyklą, kurioje mokėsi iki apgyvendin</w:t>
      </w:r>
      <w:r>
        <w:t>imo šiuose namuose, bet ne toliau kaip 40 km;</w:t>
      </w:r>
    </w:p>
    <w:p w:rsidR="002048A0" w:rsidRDefault="00FC46F7">
      <w:pPr>
        <w:ind w:firstLine="851"/>
        <w:jc w:val="both"/>
      </w:pPr>
      <w:r>
        <w:t>3.5. mokiniams, apgyvendintiems pas globėjus ar gyvenantiems bendruomeniniuose vaikų globos namuose ir vykstantiems į mokyklą, kurią lankė iki globos nustatymo ar apgyvendinimo bendruomeniniuose globos namuose,</w:t>
      </w:r>
      <w:r>
        <w:t xml:space="preserve"> bet ne toliau kaip 40 km, važiuojantiems </w:t>
      </w:r>
      <w:r>
        <w:rPr>
          <w:spacing w:val="-1"/>
          <w:lang w:eastAsia="lt-LT"/>
        </w:rPr>
        <w:t xml:space="preserve">mokinio pažymėjime nurodytu </w:t>
      </w:r>
      <w:r>
        <w:rPr>
          <w:lang w:eastAsia="lt-LT"/>
        </w:rPr>
        <w:t>tolimojo reguliaraus susisiekimo autobusu</w:t>
      </w:r>
      <w:r>
        <w:rPr>
          <w:spacing w:val="-1"/>
          <w:lang w:eastAsia="lt-LT"/>
        </w:rPr>
        <w:t xml:space="preserve"> arba </w:t>
      </w:r>
      <w:r>
        <w:rPr>
          <w:lang w:eastAsia="lt-LT"/>
        </w:rPr>
        <w:t>vietinio (priemiestinio) reguliaraus susisiekimo autobusu 7</w:t>
      </w:r>
      <w:r>
        <w:t xml:space="preserve"> punkte išvardintais maršrutais;</w:t>
      </w:r>
    </w:p>
    <w:p w:rsidR="002048A0" w:rsidRDefault="00FC46F7">
      <w:pPr>
        <w:ind w:firstLine="851"/>
        <w:jc w:val="both"/>
        <w:rPr>
          <w:color w:val="FF00FF"/>
        </w:rPr>
      </w:pPr>
      <w:r>
        <w:t>3.6. jeigu Joniškio rajono savivaldybės mero po</w:t>
      </w:r>
      <w:r>
        <w:t xml:space="preserve">tvarkiu vaikas įpareigotas keisti ugdymo įstaigą; </w:t>
      </w:r>
    </w:p>
    <w:p w:rsidR="002048A0" w:rsidRDefault="00FC46F7">
      <w:pPr>
        <w:ind w:firstLine="851"/>
        <w:jc w:val="both"/>
      </w:pPr>
      <w:r>
        <w:rPr>
          <w:szCs w:val="24"/>
          <w:lang w:eastAsia="lt-LT"/>
        </w:rPr>
        <w:t xml:space="preserve">3.7. mokiniams, </w:t>
      </w:r>
      <w:r>
        <w:rPr>
          <w:color w:val="000000"/>
          <w:szCs w:val="24"/>
          <w:lang w:eastAsia="lt-LT"/>
        </w:rPr>
        <w:t>vežamiems</w:t>
      </w:r>
      <w:r>
        <w:rPr>
          <w:szCs w:val="24"/>
          <w:lang w:eastAsia="lt-LT"/>
        </w:rPr>
        <w:t xml:space="preserve"> išimties tvarka į kitą, ne į artimiausią nuo gyvenamosios vietos mokyklą,</w:t>
      </w:r>
      <w:r>
        <w:rPr>
          <w:szCs w:val="24"/>
          <w:shd w:val="clear" w:color="auto" w:fill="FFFFFF"/>
          <w:lang w:eastAsia="lt-LT"/>
        </w:rPr>
        <w:t xml:space="preserve"> jei dėl mokinio (-ių) vežimo yra priimtas savivaldybės administracijos direktoriaus įsakymas. Savivaldybės administracijos direktorius įsakymą dėl mokinio vežimo pagal šį papunktį gali priimti atsižvelgdamas į teismo nutartis,</w:t>
      </w:r>
      <w:r>
        <w:rPr>
          <w:szCs w:val="24"/>
          <w:lang w:eastAsia="lt-LT"/>
        </w:rPr>
        <w:t xml:space="preserve"> </w:t>
      </w:r>
      <w:r>
        <w:rPr>
          <w:szCs w:val="24"/>
          <w:shd w:val="clear" w:color="auto" w:fill="FFFFFF"/>
          <w:lang w:eastAsia="lt-LT"/>
        </w:rPr>
        <w:t>gydytojų, pedagoginės psicho</w:t>
      </w:r>
      <w:r>
        <w:rPr>
          <w:szCs w:val="24"/>
          <w:shd w:val="clear" w:color="auto" w:fill="FFFFFF"/>
          <w:lang w:eastAsia="lt-LT"/>
        </w:rPr>
        <w:t>loginės tarnybos rekomendacijas, taip pat į šeimos ir vaiko poreikius, kai yra raštiškas mokyklos, iš kurios aptarnaujamos teritorijos mokinys išvyksta ir į kurią atvyksta, vadov</w:t>
      </w:r>
      <w:r>
        <w:rPr>
          <w:strike/>
          <w:color w:val="FF0000"/>
          <w:szCs w:val="24"/>
          <w:shd w:val="clear" w:color="auto" w:fill="FFFFFF"/>
          <w:lang w:eastAsia="lt-LT"/>
        </w:rPr>
        <w:t>o</w:t>
      </w:r>
      <w:r>
        <w:rPr>
          <w:szCs w:val="24"/>
          <w:shd w:val="clear" w:color="auto" w:fill="FFFFFF"/>
          <w:lang w:eastAsia="lt-LT"/>
        </w:rPr>
        <w:t xml:space="preserve"> </w:t>
      </w:r>
      <w:r>
        <w:rPr>
          <w:color w:val="4F81BD"/>
          <w:szCs w:val="24"/>
          <w:shd w:val="clear" w:color="auto" w:fill="FFFFFF"/>
          <w:lang w:eastAsia="lt-LT"/>
        </w:rPr>
        <w:t xml:space="preserve">-ų </w:t>
      </w:r>
      <w:r>
        <w:rPr>
          <w:szCs w:val="24"/>
          <w:shd w:val="clear" w:color="auto" w:fill="FFFFFF"/>
          <w:lang w:eastAsia="lt-LT"/>
        </w:rPr>
        <w:t>suderinimas.</w:t>
      </w:r>
      <w:r>
        <w:t xml:space="preserve">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4. Teisę įsigyti važiavimo bilietą su 50 procentų nuolaida </w:t>
      </w:r>
      <w:r>
        <w:rPr>
          <w:szCs w:val="24"/>
        </w:rPr>
        <w:t>turi Žemės ūkio mokyklos dieninių skyrių mokiniai, važiuojantys toliau kaip 40 km. Šios kelionės išlaidos mokiniams nekompensuojamos.</w:t>
      </w:r>
    </w:p>
    <w:p w:rsidR="002048A0" w:rsidRDefault="00FC46F7">
      <w:pPr>
        <w:ind w:firstLine="851"/>
        <w:jc w:val="both"/>
        <w:rPr>
          <w:color w:val="FF00FF"/>
          <w:szCs w:val="24"/>
        </w:rPr>
      </w:pPr>
      <w:r>
        <w:rPr>
          <w:szCs w:val="24"/>
          <w:lang w:eastAsia="lt-LT"/>
        </w:rPr>
        <w:t>5. Teisę į nemokamą važiavimą turi ikimokyklinio amžiaus vaikai su lydinčiu asmeniu vykstantys į ikimokyklinio, bendrojo u</w:t>
      </w:r>
      <w:r>
        <w:rPr>
          <w:szCs w:val="24"/>
          <w:lang w:eastAsia="lt-LT"/>
        </w:rPr>
        <w:t>gdymo įstaigas ir atgal. Ugdymo įstaiga turi pateikti vežėjui ikimokyklinio amžiaus vaiko tėvų (globėjų) sutikimą, kuriame nurodomas vaiką lydintis asmuo ir kiti reikalingi duomenys.</w:t>
      </w:r>
      <w:r>
        <w:t xml:space="preserve"> </w:t>
      </w:r>
    </w:p>
    <w:p w:rsidR="002048A0" w:rsidRDefault="00FC46F7">
      <w:pPr>
        <w:tabs>
          <w:tab w:val="left" w:pos="0"/>
        </w:tabs>
        <w:ind w:firstLine="851"/>
        <w:jc w:val="both"/>
        <w:rPr>
          <w:i/>
          <w:lang w:eastAsia="lt-LT"/>
        </w:rPr>
      </w:pPr>
      <w:r>
        <w:rPr>
          <w:lang w:eastAsia="lt-LT"/>
        </w:rPr>
        <w:t>6. Iki kiekvienų metų rugsėjo 10 d.</w:t>
      </w:r>
      <w:r>
        <w:rPr>
          <w:color w:val="FF0000"/>
          <w:lang w:eastAsia="lt-LT"/>
        </w:rPr>
        <w:t xml:space="preserve"> </w:t>
      </w:r>
      <w:r>
        <w:rPr>
          <w:lang w:eastAsia="lt-LT"/>
        </w:rPr>
        <w:t>Joniškio rajono savivaldybės (toliau</w:t>
      </w:r>
      <w:r>
        <w:rPr>
          <w:lang w:eastAsia="lt-LT"/>
        </w:rPr>
        <w:t xml:space="preserve"> – savivaldybė) </w:t>
      </w:r>
      <w:r>
        <w:rPr>
          <w:spacing w:val="-1"/>
          <w:lang w:eastAsia="lt-LT"/>
        </w:rPr>
        <w:t>švietimo įstaigos suderina su savivaldybės administracijos Švietimo, kultūros ir sporto skyriumi</w:t>
      </w:r>
      <w:r>
        <w:rPr>
          <w:lang w:eastAsia="lt-LT"/>
        </w:rPr>
        <w:t xml:space="preserve"> 7</w:t>
      </w:r>
      <w:r>
        <w:t xml:space="preserve"> punkte išvardintais maršrutais vežamų </w:t>
      </w:r>
      <w:r>
        <w:rPr>
          <w:lang w:eastAsia="lt-LT"/>
        </w:rPr>
        <w:t xml:space="preserve">mokinių sąrašus pagal nustatytą formą (1 priedas), mokinių atostogas.  </w:t>
      </w:r>
    </w:p>
    <w:p w:rsidR="002048A0" w:rsidRDefault="00FC46F7">
      <w:pPr>
        <w:tabs>
          <w:tab w:val="left" w:pos="0"/>
        </w:tabs>
        <w:ind w:firstLine="851"/>
        <w:jc w:val="both"/>
        <w:rPr>
          <w:spacing w:val="-1"/>
          <w:lang w:eastAsia="lt-LT"/>
        </w:rPr>
      </w:pPr>
      <w:r>
        <w:rPr>
          <w:lang w:eastAsia="lt-LT"/>
        </w:rPr>
        <w:t>Suderintus sąrašus švietimo įst</w:t>
      </w:r>
      <w:r>
        <w:rPr>
          <w:lang w:eastAsia="lt-LT"/>
        </w:rPr>
        <w:t xml:space="preserve">aigos nedelsdamos pateikia </w:t>
      </w:r>
      <w:r>
        <w:rPr>
          <w:spacing w:val="-1"/>
          <w:lang w:eastAsia="lt-LT"/>
        </w:rPr>
        <w:t>vežėjui autobusų maršrutams su</w:t>
      </w:r>
      <w:r>
        <w:rPr>
          <w:lang w:eastAsia="lt-LT"/>
        </w:rPr>
        <w:t>derinti.</w:t>
      </w:r>
      <w:r>
        <w:rPr>
          <w:spacing w:val="-1"/>
          <w:lang w:eastAsia="lt-LT"/>
        </w:rPr>
        <w:t xml:space="preserve"> </w:t>
      </w:r>
    </w:p>
    <w:p w:rsidR="002048A0" w:rsidRDefault="00FC46F7">
      <w:pPr>
        <w:tabs>
          <w:tab w:val="left" w:pos="0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Suderintus su vežėju autobusų maršrutus švietimo įstaigos per 3 dienas pateikia savivaldybės administracijos Švietimo, kultūros ir sporto skyriui. </w:t>
      </w:r>
    </w:p>
    <w:p w:rsidR="002048A0" w:rsidRDefault="00FC46F7">
      <w:pPr>
        <w:ind w:firstLine="851"/>
        <w:jc w:val="both"/>
        <w:rPr>
          <w:lang w:eastAsia="lt-LT"/>
        </w:rPr>
      </w:pPr>
      <w:r>
        <w:t xml:space="preserve">7 punkte išvardinti </w:t>
      </w:r>
      <w:r>
        <w:rPr>
          <w:lang w:eastAsia="lt-LT"/>
        </w:rPr>
        <w:t>autobusų maršrutai ir</w:t>
      </w:r>
      <w:r>
        <w:rPr>
          <w:lang w:eastAsia="lt-LT"/>
        </w:rPr>
        <w:t xml:space="preserve"> mokinių sąrašai tikslinami kiekvieną mėnesį iki mėnesio paskutinės dienos (išbraukiami nebevažiuojantys asmenys ir įrašomi nauji). </w:t>
      </w:r>
    </w:p>
    <w:p w:rsidR="002048A0" w:rsidRDefault="00FC46F7">
      <w:pPr>
        <w:tabs>
          <w:tab w:val="left" w:pos="0"/>
        </w:tabs>
        <w:ind w:firstLine="851"/>
        <w:jc w:val="both"/>
        <w:rPr>
          <w:i/>
          <w:lang w:eastAsia="lt-LT"/>
        </w:rPr>
      </w:pPr>
      <w:r>
        <w:rPr>
          <w:lang w:eastAsia="lt-LT"/>
        </w:rPr>
        <w:t>Už sąrašuose įrašytų duomenų teisingumą atsako švietimo įstaigos vadovas</w:t>
      </w:r>
      <w:r>
        <w:t xml:space="preserve">.  </w:t>
      </w:r>
      <w:r>
        <w:rPr>
          <w:color w:val="FF00FF"/>
          <w:lang w:eastAsia="lt-LT"/>
        </w:rPr>
        <w:t xml:space="preserve"> </w:t>
      </w:r>
    </w:p>
    <w:p w:rsidR="002048A0" w:rsidRDefault="00FC46F7">
      <w:pPr>
        <w:tabs>
          <w:tab w:val="left" w:pos="0"/>
        </w:tabs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7. Kai savivaldybės švietimo įstaigų mokiniai </w:t>
      </w:r>
      <w:r>
        <w:rPr>
          <w:szCs w:val="24"/>
          <w:shd w:val="clear" w:color="auto" w:fill="FFFFFF"/>
          <w:lang w:eastAsia="lt-LT"/>
        </w:rPr>
        <w:t xml:space="preserve">vežėjo reguliaraus susisiekimo maršrutais vežami nemokamai, vežėjo patvirtintas mokinio pažymėjimas naudojamas važiuojant: </w:t>
      </w:r>
    </w:p>
    <w:p w:rsidR="002048A0" w:rsidRDefault="00FC46F7">
      <w:pPr>
        <w:tabs>
          <w:tab w:val="left" w:pos="0"/>
        </w:tabs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7.1. tolimojo reguliaraus susisiekimo maršrutu „Joniškis-Pakruojis-Šiauliai“;</w:t>
      </w:r>
    </w:p>
    <w:p w:rsidR="002048A0" w:rsidRDefault="00FC46F7">
      <w:pPr>
        <w:tabs>
          <w:tab w:val="left" w:pos="0"/>
          <w:tab w:val="left" w:pos="1276"/>
        </w:tabs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7.2. vežėjo reguliaraus susisiekimo maršrutais, skirta</w:t>
      </w:r>
      <w:r>
        <w:rPr>
          <w:szCs w:val="24"/>
          <w:shd w:val="clear" w:color="auto" w:fill="FFFFFF"/>
          <w:lang w:eastAsia="lt-LT"/>
        </w:rPr>
        <w:t>is kaimo vietovėse gyvenančių mokinių pavėžėjimui į ugdymo įstaigas: „Žagarė-Veršiai-Gražaičiai-Stungiai-Žagarė“, „Žagarė- Bružas-Stungiai-Gražaičiai-Veršiai-Žagarė“, „Skaistgirys-Daukšiai-Bandoriai-Alsiai-Lankaičiai-   Skaistgirys“,  „Skaistgirys-Stungiai</w:t>
      </w:r>
      <w:r>
        <w:rPr>
          <w:szCs w:val="24"/>
          <w:shd w:val="clear" w:color="auto" w:fill="FFFFFF"/>
          <w:lang w:eastAsia="lt-LT"/>
        </w:rPr>
        <w:t>-Daukšiai-Band.-Skaistg.-Alsiai-Daukšiai-Skaistgirys“, „Skaistgirys-Maželiai-Domeikiai-Kemsiai-Skaistgirys“, „Skaistgirys-Kemsiai-Domeikiai-Maželiai-Skaistgirys“, „Jakiškiai-Jauneikiai-Linkaičiai-Sliekiai-Jakiškiai-Maironiai-Gataučiai-Jakiškiai“, „Jakiškia</w:t>
      </w:r>
      <w:r>
        <w:rPr>
          <w:szCs w:val="24"/>
          <w:shd w:val="clear" w:color="auto" w:fill="FFFFFF"/>
          <w:lang w:eastAsia="lt-LT"/>
        </w:rPr>
        <w:t>i-Gataučiai-Maironiai-Jakiškiai-Sliekiai-Jauneikiai-Linkaičiai-Gataučiai-Maironiai-Jakiškiai-Sliekiai-Linkaičiai-Jakiškiai“. </w:t>
      </w:r>
    </w:p>
    <w:p w:rsidR="002048A0" w:rsidRDefault="00FC46F7">
      <w:pPr>
        <w:tabs>
          <w:tab w:val="left" w:pos="0"/>
        </w:tabs>
        <w:ind w:firstLine="851"/>
        <w:jc w:val="both"/>
        <w:rPr>
          <w:color w:val="000000"/>
          <w:szCs w:val="24"/>
        </w:rPr>
      </w:pPr>
      <w:r>
        <w:rPr>
          <w:szCs w:val="24"/>
        </w:rPr>
        <w:t>8.</w:t>
      </w:r>
      <w:r>
        <w:rPr>
          <w:color w:val="FF0000"/>
          <w:szCs w:val="24"/>
        </w:rPr>
        <w:t xml:space="preserve"> </w:t>
      </w:r>
      <w:r>
        <w:rPr>
          <w:color w:val="000000"/>
          <w:spacing w:val="-1"/>
          <w:szCs w:val="24"/>
        </w:rPr>
        <w:t>Mokiniui išvykus, persikėlus gyventi kitur ar gavus informaciją  apie pamestą pažymėjimą, švietimo įstaiga nedelsdama</w:t>
      </w:r>
      <w:r>
        <w:rPr>
          <w:b/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 xml:space="preserve">apie tai </w:t>
      </w:r>
      <w:r>
        <w:rPr>
          <w:color w:val="000000"/>
          <w:spacing w:val="-1"/>
          <w:szCs w:val="24"/>
        </w:rPr>
        <w:t xml:space="preserve">pažymi Mokinio pažymėjimo apskaitos žurnale ir informuoja vežėją. Mokiniui išvykus ar keičiant gyvenamąją vietą, išduotas </w:t>
      </w:r>
      <w:r>
        <w:rPr>
          <w:color w:val="000000"/>
          <w:szCs w:val="24"/>
        </w:rPr>
        <w:t>pažymėjimas grąžinamas.</w:t>
      </w:r>
    </w:p>
    <w:p w:rsidR="002048A0" w:rsidRDefault="00FC46F7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lastRenderedPageBreak/>
        <w:t>9.</w:t>
      </w:r>
      <w:r>
        <w:rPr>
          <w:color w:val="4F81BD"/>
          <w:szCs w:val="24"/>
        </w:rPr>
        <w:t xml:space="preserve"> </w:t>
      </w:r>
      <w:r>
        <w:rPr>
          <w:color w:val="000000"/>
          <w:szCs w:val="24"/>
        </w:rPr>
        <w:t xml:space="preserve">Mokiniai į mokyklą ir namus gali važiuoti maršrutais, kuriuos aptarnauja kitų rajonų vežėjai, tik tuo </w:t>
      </w:r>
      <w:r>
        <w:rPr>
          <w:color w:val="000000"/>
          <w:szCs w:val="24"/>
        </w:rPr>
        <w:t>atveju, jei tinkamu laiku (1 val. pasibaigus pamokoms ir / arba skirtumas tarp išvykimo laikų yra daugiau negu pusė valandos) nevažiuoja vežėjas</w:t>
      </w:r>
      <w:r>
        <w:rPr>
          <w:szCs w:val="24"/>
        </w:rPr>
        <w:t>, su kuriuo sutartį dėl keleivių pavėžėjimo yra sudariusi Joniškio rajono savivaldybė.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10. Mokiniams, važiuojant</w:t>
      </w:r>
      <w:r>
        <w:rPr>
          <w:szCs w:val="24"/>
        </w:rPr>
        <w:t xml:space="preserve">iems kitų rajonų vežėjų autobusais, 100 procentų kompensuojamos išlaidos už bilietus tik tuo atveju, kai mokinys vyksta į mokyklą ir atgal iš jai priskirtos aptarnavimo teritorijos.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11. Važiavimo išlaidos mokiniams, važiuojantiems kitų rajonų vežėjų autob</w:t>
      </w:r>
      <w:r>
        <w:rPr>
          <w:szCs w:val="24"/>
        </w:rPr>
        <w:t xml:space="preserve">usais,  kompensuojamos, kai: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11.1. mokinys perka bilietus autobuse ir pateikia juos švietimo įstaigos įgaliotam darbuotojui  iki kito mėnesio 4 dienos;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11.2. švietimo įstaigos įgaliotas darbuotojas </w:t>
      </w:r>
      <w:r>
        <w:rPr>
          <w:spacing w:val="-1"/>
          <w:szCs w:val="24"/>
        </w:rPr>
        <w:t xml:space="preserve">mokinių bilietus pateikia švietimo įstaigos </w:t>
      </w:r>
      <w:r>
        <w:rPr>
          <w:szCs w:val="24"/>
        </w:rPr>
        <w:t>buhalterijai</w:t>
      </w:r>
      <w:r>
        <w:rPr>
          <w:spacing w:val="-1"/>
          <w:szCs w:val="24"/>
        </w:rPr>
        <w:t xml:space="preserve"> iki </w:t>
      </w:r>
      <w:r>
        <w:rPr>
          <w:szCs w:val="24"/>
        </w:rPr>
        <w:t xml:space="preserve">kito </w:t>
      </w:r>
      <w:r>
        <w:rPr>
          <w:spacing w:val="-1"/>
          <w:szCs w:val="24"/>
        </w:rPr>
        <w:t>mėnesio 7 dienos</w:t>
      </w:r>
      <w:r>
        <w:rPr>
          <w:szCs w:val="24"/>
        </w:rPr>
        <w:t>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11.3. švietimo įstaiga savivaldybės administracijai pateikia užpildytą nustatytos formos pažymą (2 priedas) ir suklijuotų bilietų kopijas iki kito mėnesio 9 dienos;</w:t>
      </w:r>
    </w:p>
    <w:p w:rsidR="002048A0" w:rsidRDefault="00FC46F7">
      <w:pPr>
        <w:ind w:firstLine="851"/>
        <w:jc w:val="both"/>
        <w:rPr>
          <w:color w:val="FF00FF"/>
          <w:szCs w:val="24"/>
        </w:rPr>
      </w:pPr>
      <w:r>
        <w:rPr>
          <w:szCs w:val="24"/>
        </w:rPr>
        <w:t>11.4.</w:t>
      </w:r>
      <w:r>
        <w:rPr>
          <w:color w:val="FF0000"/>
          <w:szCs w:val="24"/>
        </w:rPr>
        <w:t xml:space="preserve"> </w:t>
      </w:r>
      <w:r>
        <w:rPr>
          <w:szCs w:val="24"/>
        </w:rPr>
        <w:t>savivaldybės administracija lėšas už mokinių vežiojimą pe</w:t>
      </w:r>
      <w:r>
        <w:rPr>
          <w:szCs w:val="24"/>
        </w:rPr>
        <w:t>rveda švietimo įstaigai;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11.5. švietimo įstaiga gautų už mokinių vežiojimą lėšų apskaitą tvarko kaip pavedimų lėšas.</w:t>
      </w:r>
    </w:p>
    <w:p w:rsidR="002048A0" w:rsidRDefault="00FC46F7">
      <w:pPr>
        <w:widowControl w:val="0"/>
        <w:tabs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  <w:t xml:space="preserve">Ugdymo įstaigoms suderinus su savivaldybės administracijos </w:t>
      </w:r>
      <w:r>
        <w:rPr>
          <w:lang w:eastAsia="lt-LT"/>
        </w:rPr>
        <w:t>Švietimo, kultūros ir sporto skyriumi</w:t>
      </w:r>
      <w:r>
        <w:rPr>
          <w:szCs w:val="24"/>
        </w:rPr>
        <w:t>, mokiniams, vykstantiems į rajonines d</w:t>
      </w:r>
      <w:r>
        <w:rPr>
          <w:szCs w:val="24"/>
        </w:rPr>
        <w:t>alykines olimpiadas, konkursus ir sportines varžybas, pasiekimų patikrinimus ar laikyti brandos egzaminų reguliaraus vietinio (priemiestinio) ir tolimojo susisiekimo autobusais, kelionės išlaidos kompensuojamos pagal pateiktus bilietus.</w:t>
      </w:r>
      <w:r>
        <w:t xml:space="preserve"> </w:t>
      </w:r>
    </w:p>
    <w:p w:rsidR="002048A0" w:rsidRDefault="00FC46F7">
      <w:pPr>
        <w:ind w:firstLine="851"/>
        <w:jc w:val="both"/>
        <w:rPr>
          <w:color w:val="000000"/>
          <w:szCs w:val="24"/>
        </w:rPr>
      </w:pPr>
      <w:r>
        <w:rPr>
          <w:szCs w:val="24"/>
          <w:lang w:eastAsia="lt-LT"/>
        </w:rPr>
        <w:t>13. Savivaldybės a</w:t>
      </w:r>
      <w:r>
        <w:rPr>
          <w:szCs w:val="24"/>
          <w:lang w:eastAsia="lt-LT"/>
        </w:rPr>
        <w:t>dministracijos Švietimo, kultūros ir sporto skyrius informuoja vežėją apie mokyklos (-ų) ugdymo procesų koregavimą arba laikiną stabdymą karantino, ekstremalios situacijos, ekstremalaus įvykio ar įvykio (ekstremali temperatūra, gaisras, potvynis, pūga ir k</w:t>
      </w:r>
      <w:r>
        <w:rPr>
          <w:szCs w:val="24"/>
          <w:lang w:eastAsia="lt-LT"/>
        </w:rPr>
        <w:t>t.) laikotarpiu.</w:t>
      </w:r>
      <w:r>
        <w:t xml:space="preserve"> </w:t>
      </w:r>
    </w:p>
    <w:p w:rsidR="002048A0" w:rsidRDefault="00FC46F7">
      <w:pPr>
        <w:widowControl w:val="0"/>
        <w:tabs>
          <w:tab w:val="left" w:pos="1066"/>
          <w:tab w:val="left" w:pos="1140"/>
        </w:tabs>
        <w:ind w:firstLine="851"/>
        <w:jc w:val="both"/>
        <w:rPr>
          <w:spacing w:val="-1"/>
          <w:lang w:eastAsia="lt-LT"/>
        </w:rPr>
      </w:pPr>
      <w:r>
        <w:rPr>
          <w:lang w:eastAsia="lt-LT"/>
        </w:rPr>
        <w:t xml:space="preserve">14. </w:t>
      </w:r>
      <w:r>
        <w:rPr>
          <w:spacing w:val="-1"/>
          <w:lang w:eastAsia="lt-LT"/>
        </w:rPr>
        <w:t>Vežėjas pateikia sąskaitą faktūrą savivaldybės administracijai. Už pateiktų duomenų teisingumą atsakingas vežėjas.</w:t>
      </w:r>
    </w:p>
    <w:p w:rsidR="002048A0" w:rsidRDefault="00FC46F7">
      <w:pPr>
        <w:widowControl w:val="0"/>
        <w:tabs>
          <w:tab w:val="left" w:pos="1066"/>
          <w:tab w:val="left" w:pos="1140"/>
        </w:tabs>
        <w:ind w:firstLine="851"/>
        <w:jc w:val="both"/>
        <w:rPr>
          <w:lang w:eastAsia="lt-LT"/>
        </w:rPr>
      </w:pPr>
      <w:r>
        <w:t xml:space="preserve">Sąskaitos faktūros priede Nr. 1 </w:t>
      </w:r>
      <w:r>
        <w:rPr>
          <w:lang w:eastAsia="lt-LT"/>
        </w:rPr>
        <w:t xml:space="preserve">nurodomas kiekvienos mokyklos vežiojamų mokinių skaičius, dienų skaičius, važiuotų kartų skaičius, nuvažiuotų kilometrų skaičius, lėšų suma. </w:t>
      </w:r>
    </w:p>
    <w:p w:rsidR="002048A0" w:rsidRDefault="00FC46F7">
      <w:pPr>
        <w:tabs>
          <w:tab w:val="left" w:pos="0"/>
        </w:tabs>
        <w:ind w:firstLine="851"/>
        <w:jc w:val="both"/>
        <w:rPr>
          <w:b/>
          <w:i/>
          <w:color w:val="FF00FF"/>
          <w:spacing w:val="-1"/>
          <w:szCs w:val="24"/>
        </w:rPr>
      </w:pPr>
      <w:r>
        <w:rPr>
          <w:spacing w:val="-1"/>
          <w:lang w:eastAsia="lt-LT"/>
        </w:rPr>
        <w:t>Tikslinant mokinių sąrašus, nurodoma mokinio patikslintas maršrutas, važiavimo per savaitę kartai, pravažiuotų kil</w:t>
      </w:r>
      <w:r>
        <w:rPr>
          <w:spacing w:val="-1"/>
          <w:lang w:eastAsia="lt-LT"/>
        </w:rPr>
        <w:t>ometrų per dieną suma.</w:t>
      </w:r>
    </w:p>
    <w:p w:rsidR="002048A0" w:rsidRDefault="00FC46F7">
      <w:pPr>
        <w:widowControl w:val="0"/>
        <w:tabs>
          <w:tab w:val="left" w:pos="0"/>
        </w:tabs>
        <w:ind w:firstLine="851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 xml:space="preserve">15. Joniškio rajono savivaldybės biudžeto asignavimai vežiojimo išlaidoms skaičiuojami </w:t>
      </w:r>
      <w:r>
        <w:rPr>
          <w:color w:val="000000"/>
          <w:szCs w:val="24"/>
        </w:rPr>
        <w:t>pagal 7</w:t>
      </w:r>
      <w:r>
        <w:t xml:space="preserve"> punkte išvardintais maršrutais </w:t>
      </w:r>
      <w:r>
        <w:rPr>
          <w:color w:val="000000"/>
          <w:szCs w:val="24"/>
        </w:rPr>
        <w:t>nemokamai vežamų mokinių skaičių (kiekvieno mėnesio 1 d. būklė), nuvažiuotų kilometrų sumą, 1 mokinio nuvaž</w:t>
      </w:r>
      <w:r>
        <w:rPr>
          <w:color w:val="000000"/>
          <w:szCs w:val="24"/>
        </w:rPr>
        <w:t>iuoto 1 km tarifą ir vidutinį mokinių lankomumo koeficientą. Už mokinių vežiojimą autobusais lėšos skiriamos pagal šią formulę:</w:t>
      </w:r>
    </w:p>
    <w:p w:rsidR="002048A0" w:rsidRDefault="00FC46F7">
      <w:pPr>
        <w:widowControl w:val="0"/>
        <w:tabs>
          <w:tab w:val="left" w:pos="0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 </w:t>
      </w:r>
      <w:r>
        <w:rPr>
          <w:color w:val="000000"/>
          <w:szCs w:val="24"/>
          <w:vertAlign w:val="subscript"/>
        </w:rPr>
        <w:t>mėn.</w:t>
      </w:r>
      <w:r>
        <w:rPr>
          <w:color w:val="000000"/>
          <w:szCs w:val="24"/>
        </w:rPr>
        <w:t xml:space="preserve"> = K</w:t>
      </w:r>
      <w:r>
        <w:rPr>
          <w:color w:val="000000"/>
          <w:szCs w:val="24"/>
          <w:vertAlign w:val="subscript"/>
        </w:rPr>
        <w:t xml:space="preserve"> km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sym w:font="Symbol" w:char="F0D7"/>
      </w:r>
      <w:r>
        <w:rPr>
          <w:b/>
          <w:color w:val="000000"/>
          <w:szCs w:val="24"/>
          <w:vertAlign w:val="superscript"/>
        </w:rPr>
        <w:t xml:space="preserve"> </w:t>
      </w:r>
      <w:r>
        <w:rPr>
          <w:color w:val="000000"/>
          <w:szCs w:val="24"/>
        </w:rPr>
        <w:t xml:space="preserve">T </w:t>
      </w:r>
      <w:r>
        <w:rPr>
          <w:b/>
          <w:color w:val="000000"/>
          <w:szCs w:val="24"/>
        </w:rPr>
        <w:sym w:font="Symbol" w:char="F0D7"/>
      </w:r>
      <w:r>
        <w:rPr>
          <w:b/>
          <w:color w:val="000000"/>
          <w:szCs w:val="24"/>
          <w:vertAlign w:val="superscript"/>
        </w:rPr>
        <w:t xml:space="preserve"> </w:t>
      </w:r>
      <w:r>
        <w:rPr>
          <w:color w:val="000000"/>
          <w:szCs w:val="24"/>
        </w:rPr>
        <w:t>0,9;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S </w:t>
      </w:r>
      <w:r>
        <w:rPr>
          <w:color w:val="000000"/>
          <w:spacing w:val="-1"/>
          <w:szCs w:val="24"/>
          <w:vertAlign w:val="subscript"/>
        </w:rPr>
        <w:t>mėn.</w:t>
      </w:r>
      <w:r>
        <w:rPr>
          <w:color w:val="000000"/>
          <w:spacing w:val="-1"/>
          <w:szCs w:val="24"/>
        </w:rPr>
        <w:t xml:space="preserve"> – apskaičiuota mokėjimų už nemokamą mokinių vežiojimą suma Eur/mėn.;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color w:val="000000"/>
          <w:szCs w:val="24"/>
        </w:rPr>
        <w:t>K</w:t>
      </w:r>
      <w:r>
        <w:rPr>
          <w:color w:val="000000"/>
          <w:szCs w:val="24"/>
          <w:vertAlign w:val="subscript"/>
        </w:rPr>
        <w:t xml:space="preserve"> km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–</w:t>
      </w:r>
      <w:r>
        <w:rPr>
          <w:color w:val="000000"/>
          <w:szCs w:val="24"/>
        </w:rPr>
        <w:t xml:space="preserve"> švietimo įstaigų vadovų sutartyje su vežėju patvirtinta kiekvienu 7</w:t>
      </w:r>
      <w:r>
        <w:t xml:space="preserve"> punkte išvardintu </w:t>
      </w:r>
      <w:r>
        <w:rPr>
          <w:color w:val="000000"/>
          <w:szCs w:val="24"/>
        </w:rPr>
        <w:t xml:space="preserve">autobuso maršrutu mokinių nuvažiuotų kilometrų suma per mėnesį;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T – 1 mokinio nuvažiuoto 1 km tarifas Eur, patvirtintas Joniškio rajono savivaldybės tarybos </w:t>
      </w:r>
      <w:r>
        <w:rPr>
          <w:color w:val="000000"/>
          <w:szCs w:val="24"/>
        </w:rPr>
        <w:t>sprendimu;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color w:val="000000"/>
          <w:szCs w:val="24"/>
        </w:rPr>
        <w:t>0,9 – vidutinio mokinių lankomumo koeficientas.</w:t>
      </w:r>
    </w:p>
    <w:p w:rsidR="002048A0" w:rsidRDefault="00FC46F7">
      <w:pPr>
        <w:ind w:firstLine="851"/>
        <w:jc w:val="both"/>
        <w:rPr>
          <w:color w:val="FF00FF"/>
          <w:szCs w:val="24"/>
        </w:rPr>
      </w:pPr>
      <w:r>
        <w:rPr>
          <w:color w:val="000000"/>
          <w:szCs w:val="24"/>
        </w:rPr>
        <w:t>Nurodyta formulė taikoma visus mokslo metus.</w:t>
      </w:r>
    </w:p>
    <w:p w:rsidR="002048A0" w:rsidRDefault="002048A0">
      <w:pPr>
        <w:jc w:val="center"/>
        <w:outlineLvl w:val="5"/>
        <w:rPr>
          <w:b/>
          <w:bCs/>
          <w:szCs w:val="24"/>
        </w:rPr>
      </w:pPr>
    </w:p>
    <w:p w:rsidR="002048A0" w:rsidRDefault="00FC46F7">
      <w:pPr>
        <w:jc w:val="center"/>
        <w:outlineLvl w:val="5"/>
        <w:rPr>
          <w:b/>
          <w:bCs/>
          <w:szCs w:val="24"/>
        </w:rPr>
      </w:pPr>
      <w:r>
        <w:rPr>
          <w:b/>
          <w:bCs/>
          <w:szCs w:val="24"/>
        </w:rPr>
        <w:t>III. KONTROLĖ IR ATSAKOMYBĖ</w:t>
      </w:r>
    </w:p>
    <w:p w:rsidR="002048A0" w:rsidRDefault="002048A0">
      <w:pPr>
        <w:ind w:firstLine="851"/>
        <w:jc w:val="both"/>
        <w:rPr>
          <w:szCs w:val="24"/>
        </w:rPr>
      </w:pP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 xml:space="preserve">16. Už mokyklos teikiamų duomenų apie mokinių vežiojimą teisingumą atsakingas mokyklos direktorius arba jo įgaliotas asmuo. 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17. Moky</w:t>
      </w:r>
      <w:r>
        <w:rPr>
          <w:szCs w:val="24"/>
        </w:rPr>
        <w:t>klose turi būti saugomi mokinių kelionės išlaidų kompensavimo dokumentai: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17.1. važiuojančių mokinių sąrašai;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t>17.2. važiavimo bilietų originalai.</w:t>
      </w:r>
    </w:p>
    <w:p w:rsidR="002048A0" w:rsidRDefault="00FC46F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18. Bendrojo ugdymo, neformaliojo vaikų švietimo, profesinio mokymo įstaigų direktoriai už šio Aprašo reikalav</w:t>
      </w:r>
      <w:r>
        <w:rPr>
          <w:szCs w:val="24"/>
        </w:rPr>
        <w:t>imų vykdymą atsako teisės aktų nustatyta tvarka.</w:t>
      </w:r>
    </w:p>
    <w:p w:rsidR="002048A0" w:rsidRDefault="00FC46F7">
      <w:pPr>
        <w:ind w:firstLine="851"/>
        <w:jc w:val="center"/>
        <w:rPr>
          <w:szCs w:val="24"/>
        </w:rPr>
      </w:pPr>
      <w:r>
        <w:rPr>
          <w:szCs w:val="24"/>
        </w:rPr>
        <w:t>_____________________________</w:t>
      </w:r>
    </w:p>
    <w:p w:rsidR="002048A0" w:rsidRDefault="002048A0">
      <w:pPr>
        <w:tabs>
          <w:tab w:val="center" w:pos="4153"/>
          <w:tab w:val="right" w:pos="8306"/>
        </w:tabs>
        <w:rPr>
          <w:szCs w:val="24"/>
        </w:rPr>
      </w:pPr>
    </w:p>
    <w:p w:rsidR="002048A0" w:rsidRDefault="002048A0">
      <w:pPr>
        <w:sectPr w:rsidR="002048A0">
          <w:pgSz w:w="11906" w:h="16838" w:code="9"/>
          <w:pgMar w:top="567" w:right="567" w:bottom="567" w:left="1701" w:header="709" w:footer="794" w:gutter="0"/>
          <w:pgNumType w:start="1"/>
          <w:cols w:space="1296"/>
          <w:titlePg/>
          <w:docGrid w:linePitch="360"/>
        </w:sectPr>
      </w:pPr>
    </w:p>
    <w:p w:rsidR="002048A0" w:rsidRDefault="00FC46F7">
      <w:pPr>
        <w:ind w:left="9360"/>
        <w:rPr>
          <w:szCs w:val="24"/>
        </w:rPr>
      </w:pPr>
      <w:r>
        <w:rPr>
          <w:szCs w:val="24"/>
        </w:rPr>
        <w:lastRenderedPageBreak/>
        <w:t>Mokinių vežiojimo organizavimo ir važiavimo</w:t>
      </w:r>
    </w:p>
    <w:p w:rsidR="002048A0" w:rsidRDefault="00FC46F7">
      <w:pPr>
        <w:ind w:left="8640" w:firstLine="720"/>
        <w:rPr>
          <w:szCs w:val="24"/>
        </w:rPr>
      </w:pPr>
      <w:r>
        <w:rPr>
          <w:szCs w:val="24"/>
        </w:rPr>
        <w:t>išlaidų kompensavimo Joniškio rajono</w:t>
      </w:r>
    </w:p>
    <w:p w:rsidR="002048A0" w:rsidRDefault="00FC46F7">
      <w:pPr>
        <w:ind w:left="8640" w:firstLine="720"/>
        <w:rPr>
          <w:szCs w:val="24"/>
        </w:rPr>
      </w:pPr>
      <w:r>
        <w:rPr>
          <w:szCs w:val="24"/>
        </w:rPr>
        <w:t>savivaldybėje tvarkos aprašo</w:t>
      </w:r>
    </w:p>
    <w:p w:rsidR="002048A0" w:rsidRDefault="00FC46F7">
      <w:pPr>
        <w:ind w:left="8640" w:firstLine="720"/>
        <w:rPr>
          <w:szCs w:val="24"/>
        </w:rPr>
      </w:pPr>
      <w:r>
        <w:rPr>
          <w:szCs w:val="24"/>
        </w:rPr>
        <w:t>1 priedas</w:t>
      </w:r>
    </w:p>
    <w:p w:rsidR="002048A0" w:rsidRDefault="002048A0">
      <w:pPr>
        <w:jc w:val="center"/>
        <w:rPr>
          <w:szCs w:val="24"/>
        </w:rPr>
      </w:pPr>
    </w:p>
    <w:p w:rsidR="002048A0" w:rsidRDefault="002048A0">
      <w:pPr>
        <w:jc w:val="center"/>
        <w:rPr>
          <w:b/>
          <w:szCs w:val="24"/>
        </w:rPr>
      </w:pPr>
    </w:p>
    <w:p w:rsidR="002048A0" w:rsidRDefault="00FC46F7">
      <w:pPr>
        <w:ind w:left="5040" w:firstLine="914"/>
        <w:rPr>
          <w:b/>
          <w:szCs w:val="24"/>
        </w:rPr>
      </w:pPr>
      <w:r>
        <w:rPr>
          <w:b/>
          <w:szCs w:val="24"/>
        </w:rPr>
        <w:t>(Mokinių sąrašo forma)</w:t>
      </w:r>
    </w:p>
    <w:p w:rsidR="002048A0" w:rsidRDefault="002048A0">
      <w:pPr>
        <w:jc w:val="both"/>
        <w:rPr>
          <w:szCs w:val="24"/>
        </w:rPr>
      </w:pPr>
    </w:p>
    <w:p w:rsidR="002048A0" w:rsidRDefault="00FC46F7">
      <w:pPr>
        <w:ind w:left="4320" w:firstLine="720"/>
        <w:rPr>
          <w:szCs w:val="24"/>
        </w:rPr>
      </w:pPr>
      <w:r>
        <w:rPr>
          <w:szCs w:val="24"/>
        </w:rPr>
        <w:t>________________________________________</w:t>
      </w:r>
    </w:p>
    <w:p w:rsidR="002048A0" w:rsidRDefault="00FC46F7">
      <w:pPr>
        <w:ind w:left="5040" w:firstLine="720"/>
        <w:rPr>
          <w:szCs w:val="24"/>
        </w:rPr>
      </w:pPr>
      <w:r>
        <w:rPr>
          <w:szCs w:val="24"/>
        </w:rPr>
        <w:t>(biudžetinės įstaigos pavadinimas)</w:t>
      </w:r>
    </w:p>
    <w:p w:rsidR="002048A0" w:rsidRDefault="002048A0">
      <w:pPr>
        <w:jc w:val="right"/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FC46F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vežiojamų Mokinių sąrašas</w:t>
      </w:r>
    </w:p>
    <w:p w:rsidR="002048A0" w:rsidRDefault="002048A0">
      <w:pPr>
        <w:jc w:val="center"/>
        <w:rPr>
          <w:b/>
          <w:bCs/>
          <w:caps/>
          <w:szCs w:val="24"/>
        </w:rPr>
      </w:pPr>
    </w:p>
    <w:p w:rsidR="002048A0" w:rsidRDefault="00FC46F7">
      <w:pPr>
        <w:ind w:left="6480"/>
        <w:rPr>
          <w:bCs/>
          <w:szCs w:val="24"/>
        </w:rPr>
      </w:pPr>
      <w:r>
        <w:rPr>
          <w:bCs/>
          <w:szCs w:val="24"/>
        </w:rPr>
        <w:t>20   -  -</w:t>
      </w:r>
    </w:p>
    <w:p w:rsidR="002048A0" w:rsidRDefault="002048A0">
      <w:pPr>
        <w:jc w:val="center"/>
        <w:rPr>
          <w:szCs w:val="24"/>
        </w:r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604"/>
        <w:gridCol w:w="2260"/>
        <w:gridCol w:w="572"/>
        <w:gridCol w:w="1283"/>
        <w:gridCol w:w="1440"/>
        <w:gridCol w:w="2063"/>
        <w:gridCol w:w="2269"/>
        <w:gridCol w:w="1139"/>
        <w:gridCol w:w="728"/>
        <w:gridCol w:w="694"/>
        <w:gridCol w:w="840"/>
        <w:gridCol w:w="992"/>
      </w:tblGrid>
      <w:tr w:rsidR="002048A0">
        <w:trPr>
          <w:trHeight w:val="102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Vardas, pavardė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Kla-sė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Mokinio pažymėjimo numeris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Mokinio gyvenamoji vieta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Maršrutas, kuriuo moksleivis važiuoja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Važiuoja </w:t>
            </w:r>
            <w:r>
              <w:rPr>
                <w:b/>
                <w:bCs/>
                <w:sz w:val="20"/>
              </w:rPr>
              <w:t xml:space="preserve">nuo </w:t>
            </w:r>
            <w:r>
              <w:rPr>
                <w:sz w:val="20"/>
              </w:rPr>
              <w:t xml:space="preserve">stotelės </w:t>
            </w:r>
            <w:r>
              <w:rPr>
                <w:b/>
                <w:bCs/>
                <w:sz w:val="20"/>
              </w:rPr>
              <w:t>iki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Važiavimo per savaitę kartai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Km skaič. per dieną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Kaina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8A0" w:rsidRDefault="00FC4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Pastabos</w:t>
            </w:r>
          </w:p>
        </w:tc>
      </w:tr>
      <w:tr w:rsidR="002048A0">
        <w:trPr>
          <w:trHeight w:val="240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48A0" w:rsidRDefault="00FC4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2048A0">
        <w:trPr>
          <w:trHeight w:val="31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ind w:firstLine="60"/>
              <w:rPr>
                <w:szCs w:val="24"/>
              </w:rPr>
            </w:pPr>
          </w:p>
        </w:tc>
      </w:tr>
    </w:tbl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FC46F7">
      <w:pPr>
        <w:ind w:firstLine="720"/>
        <w:rPr>
          <w:szCs w:val="24"/>
        </w:rPr>
      </w:pPr>
      <w:r>
        <w:rPr>
          <w:szCs w:val="24"/>
        </w:rPr>
        <w:t xml:space="preserve">Įstaigos vadovas     </w:t>
      </w:r>
      <w:r>
        <w:rPr>
          <w:szCs w:val="24"/>
        </w:rPr>
        <w:tab/>
        <w:t>___________________</w:t>
      </w:r>
      <w:r>
        <w:rPr>
          <w:szCs w:val="24"/>
        </w:rPr>
        <w:tab/>
      </w:r>
      <w:r>
        <w:rPr>
          <w:szCs w:val="24"/>
        </w:rPr>
        <w:tab/>
        <w:t>_____________________</w:t>
      </w:r>
    </w:p>
    <w:p w:rsidR="002048A0" w:rsidRDefault="00FC46F7">
      <w:pPr>
        <w:ind w:firstLine="4440"/>
        <w:rPr>
          <w:szCs w:val="24"/>
          <w:vertAlign w:val="superscript"/>
        </w:rPr>
      </w:pPr>
      <w:r>
        <w:rPr>
          <w:szCs w:val="24"/>
          <w:vertAlign w:val="superscript"/>
        </w:rPr>
        <w:t>(parašas)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(vardas, pavardė)</w:t>
      </w:r>
    </w:p>
    <w:p w:rsidR="002048A0" w:rsidRDefault="00FC46F7">
      <w:pPr>
        <w:ind w:firstLine="1296"/>
        <w:rPr>
          <w:szCs w:val="24"/>
        </w:rPr>
      </w:pPr>
      <w:r>
        <w:rPr>
          <w:caps/>
          <w:szCs w:val="24"/>
        </w:rPr>
        <w:t>PASTABos</w:t>
      </w:r>
      <w:r>
        <w:rPr>
          <w:szCs w:val="24"/>
        </w:rPr>
        <w:t>:</w:t>
      </w:r>
    </w:p>
    <w:p w:rsidR="002048A0" w:rsidRDefault="00FC46F7">
      <w:pPr>
        <w:ind w:left="1296"/>
        <w:rPr>
          <w:szCs w:val="24"/>
        </w:rPr>
      </w:pPr>
      <w:r>
        <w:rPr>
          <w:szCs w:val="24"/>
        </w:rPr>
        <w:t>1. Į sąrašą įtraukiami mokiniai, važiuojantys 7</w:t>
      </w:r>
      <w:r>
        <w:t xml:space="preserve"> punkte išvardintais maršrutais.</w:t>
      </w:r>
    </w:p>
    <w:p w:rsidR="002048A0" w:rsidRDefault="00FC46F7">
      <w:pPr>
        <w:ind w:firstLine="1296"/>
        <w:rPr>
          <w:szCs w:val="24"/>
        </w:rPr>
      </w:pPr>
      <w:r>
        <w:rPr>
          <w:szCs w:val="24"/>
        </w:rPr>
        <w:t>2. Mokyklos pildo visą lentelę, išskyrus 9, 10, 11 stulpelius.</w:t>
      </w:r>
    </w:p>
    <w:p w:rsidR="002048A0" w:rsidRDefault="00FC46F7">
      <w:pPr>
        <w:ind w:left="1296"/>
        <w:rPr>
          <w:szCs w:val="24"/>
        </w:rPr>
      </w:pPr>
      <w:r>
        <w:rPr>
          <w:szCs w:val="24"/>
        </w:rPr>
        <w:t>3. 12 stulpelyje rašoma, kai mokinys važiuoja mažiau nei 10 kartų per savaitę, žymima, kada važiuoja (pvz.: ryte,</w:t>
      </w:r>
      <w:r>
        <w:rPr>
          <w:szCs w:val="24"/>
        </w:rPr>
        <w:t xml:space="preserve"> po pietų).</w:t>
      </w:r>
    </w:p>
    <w:p w:rsidR="002048A0" w:rsidRDefault="002048A0">
      <w:pPr>
        <w:ind w:left="5040" w:firstLine="720"/>
        <w:sectPr w:rsidR="002048A0">
          <w:pgSz w:w="16838" w:h="11906" w:orient="landscape" w:code="9"/>
          <w:pgMar w:top="567" w:right="567" w:bottom="1701" w:left="567" w:header="992" w:footer="794" w:gutter="0"/>
          <w:pgNumType w:start="1"/>
          <w:cols w:space="1296"/>
          <w:titlePg/>
          <w:docGrid w:linePitch="360"/>
        </w:sectPr>
      </w:pPr>
    </w:p>
    <w:p w:rsidR="002048A0" w:rsidRDefault="00FC46F7">
      <w:pPr>
        <w:ind w:left="5040"/>
        <w:rPr>
          <w:szCs w:val="24"/>
        </w:rPr>
      </w:pPr>
      <w:r>
        <w:rPr>
          <w:szCs w:val="24"/>
        </w:rPr>
        <w:lastRenderedPageBreak/>
        <w:t>Mokinių vežiojimo organizavimo ir važiavimo</w:t>
      </w:r>
    </w:p>
    <w:p w:rsidR="002048A0" w:rsidRDefault="00FC46F7">
      <w:pPr>
        <w:ind w:left="4320" w:firstLine="720"/>
        <w:rPr>
          <w:szCs w:val="24"/>
        </w:rPr>
      </w:pPr>
      <w:r>
        <w:rPr>
          <w:szCs w:val="24"/>
        </w:rPr>
        <w:t>išlaidų kompensavimo Joniškio rajono</w:t>
      </w:r>
    </w:p>
    <w:p w:rsidR="002048A0" w:rsidRDefault="00FC46F7">
      <w:pPr>
        <w:ind w:left="4320" w:firstLine="720"/>
        <w:rPr>
          <w:szCs w:val="24"/>
        </w:rPr>
      </w:pPr>
      <w:r>
        <w:rPr>
          <w:szCs w:val="24"/>
        </w:rPr>
        <w:t>savivaldybėje tvarkos aprašo</w:t>
      </w:r>
    </w:p>
    <w:p w:rsidR="002048A0" w:rsidRDefault="00FC46F7">
      <w:pPr>
        <w:ind w:left="5040"/>
        <w:rPr>
          <w:szCs w:val="24"/>
        </w:rPr>
      </w:pPr>
      <w:r>
        <w:rPr>
          <w:szCs w:val="24"/>
        </w:rPr>
        <w:t xml:space="preserve">2 priedas </w:t>
      </w:r>
    </w:p>
    <w:p w:rsidR="002048A0" w:rsidRDefault="002048A0">
      <w:pPr>
        <w:ind w:firstLine="4680"/>
        <w:rPr>
          <w:szCs w:val="24"/>
        </w:rPr>
      </w:pPr>
    </w:p>
    <w:p w:rsidR="002048A0" w:rsidRDefault="002048A0">
      <w:pPr>
        <w:ind w:firstLine="4680"/>
        <w:rPr>
          <w:szCs w:val="24"/>
        </w:rPr>
      </w:pPr>
    </w:p>
    <w:p w:rsidR="002048A0" w:rsidRDefault="002048A0">
      <w:pPr>
        <w:ind w:firstLine="4680"/>
        <w:rPr>
          <w:szCs w:val="24"/>
        </w:rPr>
      </w:pPr>
    </w:p>
    <w:p w:rsidR="002048A0" w:rsidRDefault="002048A0">
      <w:pPr>
        <w:ind w:firstLine="4680"/>
        <w:rPr>
          <w:szCs w:val="24"/>
        </w:rPr>
      </w:pPr>
    </w:p>
    <w:p w:rsidR="002048A0" w:rsidRDefault="00FC46F7">
      <w:pPr>
        <w:ind w:left="2880" w:firstLine="720"/>
        <w:rPr>
          <w:b/>
          <w:szCs w:val="24"/>
        </w:rPr>
      </w:pPr>
      <w:r>
        <w:rPr>
          <w:b/>
          <w:szCs w:val="24"/>
        </w:rPr>
        <w:t>(Pažymos forma)</w:t>
      </w:r>
    </w:p>
    <w:p w:rsidR="002048A0" w:rsidRDefault="002048A0">
      <w:pPr>
        <w:jc w:val="center"/>
        <w:rPr>
          <w:szCs w:val="24"/>
        </w:rPr>
      </w:pPr>
    </w:p>
    <w:p w:rsidR="002048A0" w:rsidRDefault="002048A0">
      <w:pPr>
        <w:jc w:val="center"/>
        <w:rPr>
          <w:szCs w:val="24"/>
        </w:rPr>
      </w:pPr>
    </w:p>
    <w:p w:rsidR="002048A0" w:rsidRDefault="002048A0">
      <w:pPr>
        <w:jc w:val="center"/>
        <w:rPr>
          <w:szCs w:val="24"/>
        </w:rPr>
      </w:pPr>
    </w:p>
    <w:p w:rsidR="002048A0" w:rsidRDefault="00FC46F7">
      <w:pPr>
        <w:ind w:left="2160"/>
        <w:rPr>
          <w:szCs w:val="24"/>
        </w:rPr>
      </w:pPr>
      <w:r>
        <w:rPr>
          <w:szCs w:val="24"/>
        </w:rPr>
        <w:t>________________________________________</w:t>
      </w:r>
    </w:p>
    <w:p w:rsidR="002048A0" w:rsidRDefault="00FC46F7">
      <w:pPr>
        <w:ind w:left="2160" w:firstLine="720"/>
        <w:rPr>
          <w:sz w:val="20"/>
        </w:rPr>
      </w:pPr>
      <w:r>
        <w:rPr>
          <w:sz w:val="20"/>
        </w:rPr>
        <w:t>(biudžetinės įstaigos pavad</w:t>
      </w:r>
      <w:r>
        <w:rPr>
          <w:sz w:val="20"/>
        </w:rPr>
        <w:t>inimas, kodas)</w:t>
      </w:r>
    </w:p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FC46F7">
      <w:pPr>
        <w:ind w:left="2880" w:firstLine="720"/>
        <w:rPr>
          <w:b/>
          <w:szCs w:val="24"/>
        </w:rPr>
      </w:pPr>
      <w:r>
        <w:rPr>
          <w:b/>
          <w:szCs w:val="24"/>
        </w:rPr>
        <w:t>PAŽYMA</w:t>
      </w:r>
    </w:p>
    <w:p w:rsidR="002048A0" w:rsidRDefault="00FC46F7">
      <w:pPr>
        <w:ind w:left="720" w:firstLine="720"/>
        <w:rPr>
          <w:b/>
          <w:szCs w:val="24"/>
        </w:rPr>
      </w:pPr>
      <w:r>
        <w:rPr>
          <w:b/>
          <w:szCs w:val="24"/>
        </w:rPr>
        <w:t xml:space="preserve">DĖL LĖŠŲ APMOKĖTI MOKINIŲ </w:t>
      </w:r>
      <w:r>
        <w:rPr>
          <w:b/>
          <w:caps/>
          <w:szCs w:val="24"/>
        </w:rPr>
        <w:t>vežiojimo IŠLAIDaS</w:t>
      </w:r>
      <w:r>
        <w:rPr>
          <w:b/>
          <w:szCs w:val="24"/>
        </w:rPr>
        <w:t xml:space="preserve"> </w:t>
      </w:r>
    </w:p>
    <w:p w:rsidR="002048A0" w:rsidRDefault="00FC46F7">
      <w:pPr>
        <w:ind w:left="2160" w:firstLine="720"/>
        <w:rPr>
          <w:b/>
          <w:szCs w:val="24"/>
        </w:rPr>
      </w:pPr>
      <w:r>
        <w:rPr>
          <w:b/>
          <w:szCs w:val="24"/>
        </w:rPr>
        <w:t>20__ M. ____________ MĖNESĮ</w:t>
      </w:r>
    </w:p>
    <w:p w:rsidR="002048A0" w:rsidRDefault="002048A0">
      <w:pPr>
        <w:rPr>
          <w:szCs w:val="24"/>
        </w:rPr>
      </w:pPr>
    </w:p>
    <w:p w:rsidR="002048A0" w:rsidRDefault="00FC46F7">
      <w:pPr>
        <w:ind w:left="2880" w:firstLine="720"/>
        <w:rPr>
          <w:szCs w:val="24"/>
        </w:rPr>
      </w:pPr>
      <w:r>
        <w:rPr>
          <w:szCs w:val="24"/>
        </w:rPr>
        <w:t>20  -     -</w:t>
      </w:r>
    </w:p>
    <w:p w:rsidR="002048A0" w:rsidRDefault="00FC46F7">
      <w:pPr>
        <w:ind w:left="3600" w:firstLine="86"/>
        <w:rPr>
          <w:szCs w:val="24"/>
        </w:rPr>
      </w:pPr>
      <w:r>
        <w:rPr>
          <w:szCs w:val="24"/>
        </w:rPr>
        <w:t>Joniškis</w:t>
      </w:r>
    </w:p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2410"/>
      </w:tblGrid>
      <w:tr w:rsidR="002048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A0" w:rsidRDefault="00FC46F7">
            <w:pPr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A0" w:rsidRDefault="00FC46F7">
            <w:pPr>
              <w:rPr>
                <w:szCs w:val="24"/>
              </w:rPr>
            </w:pPr>
            <w:r>
              <w:rPr>
                <w:szCs w:val="24"/>
              </w:rPr>
              <w:t>Mokinio vardas,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A0" w:rsidRDefault="00FC46F7">
            <w:pPr>
              <w:rPr>
                <w:szCs w:val="24"/>
              </w:rPr>
            </w:pPr>
            <w:r>
              <w:rPr>
                <w:szCs w:val="24"/>
              </w:rPr>
              <w:t>Maršrutas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A0" w:rsidRDefault="00FC46F7">
            <w:pPr>
              <w:rPr>
                <w:szCs w:val="24"/>
              </w:rPr>
            </w:pPr>
            <w:r>
              <w:rPr>
                <w:szCs w:val="24"/>
              </w:rPr>
              <w:t>Suma Eur</w:t>
            </w:r>
          </w:p>
        </w:tc>
      </w:tr>
      <w:tr w:rsidR="002048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</w:tr>
      <w:tr w:rsidR="002048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</w:tr>
      <w:tr w:rsidR="002048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</w:tr>
      <w:tr w:rsidR="002048A0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A0" w:rsidRDefault="00FC46F7">
            <w:pPr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0" w:rsidRDefault="002048A0">
            <w:pPr>
              <w:rPr>
                <w:szCs w:val="24"/>
              </w:rPr>
            </w:pPr>
          </w:p>
        </w:tc>
      </w:tr>
    </w:tbl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FC46F7">
      <w:pPr>
        <w:rPr>
          <w:szCs w:val="24"/>
        </w:rPr>
      </w:pPr>
      <w:r>
        <w:rPr>
          <w:szCs w:val="24"/>
        </w:rPr>
        <w:t xml:space="preserve">Lėšas pervesti į banko sąskaitą Nr. </w:t>
      </w:r>
      <w:r>
        <w:rPr>
          <w:szCs w:val="24"/>
        </w:rPr>
        <w:t>__________________________</w:t>
      </w:r>
    </w:p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2048A0">
      <w:pPr>
        <w:rPr>
          <w:szCs w:val="24"/>
        </w:rPr>
      </w:pPr>
    </w:p>
    <w:p w:rsidR="002048A0" w:rsidRDefault="00FC46F7">
      <w:pPr>
        <w:ind w:left="2160" w:hanging="2160"/>
        <w:rPr>
          <w:szCs w:val="24"/>
        </w:rPr>
      </w:pPr>
      <w:r>
        <w:rPr>
          <w:szCs w:val="24"/>
        </w:rPr>
        <w:t>Įstaigos vadovas</w:t>
      </w:r>
      <w:r>
        <w:rPr>
          <w:szCs w:val="24"/>
        </w:rPr>
        <w:tab/>
      </w:r>
      <w:r>
        <w:rPr>
          <w:szCs w:val="24"/>
        </w:rPr>
        <w:tab/>
        <w:t xml:space="preserve">_________ </w:t>
      </w:r>
      <w:r>
        <w:rPr>
          <w:szCs w:val="24"/>
        </w:rPr>
        <w:tab/>
      </w:r>
      <w:r>
        <w:rPr>
          <w:szCs w:val="24"/>
        </w:rPr>
        <w:tab/>
        <w:t xml:space="preserve">           ___________________</w:t>
      </w:r>
      <w:r>
        <w:rPr>
          <w:szCs w:val="24"/>
        </w:rPr>
        <w:tab/>
      </w:r>
    </w:p>
    <w:p w:rsidR="002048A0" w:rsidRDefault="00FC46F7">
      <w:pPr>
        <w:ind w:left="2160" w:firstLine="720"/>
        <w:rPr>
          <w:szCs w:val="24"/>
        </w:rPr>
      </w:pPr>
      <w:r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FC46F7">
      <w:pPr>
        <w:rPr>
          <w:szCs w:val="24"/>
        </w:rPr>
      </w:pPr>
      <w:r>
        <w:rPr>
          <w:szCs w:val="24"/>
        </w:rPr>
        <w:t>Vyriausias finansininkas</w:t>
      </w:r>
      <w:r>
        <w:rPr>
          <w:szCs w:val="24"/>
        </w:rPr>
        <w:tab/>
        <w:t xml:space="preserve">_________ </w:t>
      </w:r>
      <w:r>
        <w:rPr>
          <w:szCs w:val="24"/>
        </w:rPr>
        <w:tab/>
      </w:r>
      <w:r>
        <w:rPr>
          <w:szCs w:val="24"/>
        </w:rPr>
        <w:tab/>
        <w:t xml:space="preserve">           ___________________</w:t>
      </w:r>
      <w:r>
        <w:rPr>
          <w:szCs w:val="24"/>
        </w:rPr>
        <w:tab/>
      </w:r>
    </w:p>
    <w:p w:rsidR="002048A0" w:rsidRDefault="00FC46F7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2048A0">
      <w:pPr>
        <w:rPr>
          <w:sz w:val="16"/>
          <w:szCs w:val="16"/>
        </w:rPr>
      </w:pPr>
    </w:p>
    <w:p w:rsidR="002048A0" w:rsidRDefault="00FC46F7">
      <w:pPr>
        <w:ind w:left="2880" w:firstLine="720"/>
        <w:rPr>
          <w:szCs w:val="24"/>
        </w:rPr>
      </w:pPr>
      <w:r>
        <w:rPr>
          <w:szCs w:val="24"/>
        </w:rPr>
        <w:t>____________________</w:t>
      </w:r>
    </w:p>
    <w:p w:rsidR="002048A0" w:rsidRDefault="002048A0">
      <w:pPr>
        <w:jc w:val="both"/>
        <w:rPr>
          <w:sz w:val="20"/>
        </w:rPr>
      </w:pPr>
    </w:p>
    <w:p w:rsidR="002048A0" w:rsidRDefault="002048A0">
      <w:pPr>
        <w:widowControl w:val="0"/>
      </w:pPr>
    </w:p>
    <w:p w:rsidR="002048A0" w:rsidRDefault="002048A0">
      <w:pPr>
        <w:rPr>
          <w:szCs w:val="24"/>
        </w:rPr>
      </w:pPr>
    </w:p>
    <w:p w:rsidR="002048A0" w:rsidRDefault="00FC46F7">
      <w:pPr>
        <w:rPr>
          <w:rFonts w:ascii="Arial" w:eastAsia="MS Mincho" w:hAnsi="Arial"/>
          <w:i/>
          <w:iCs/>
          <w:sz w:val="20"/>
        </w:rPr>
      </w:pPr>
      <w:r>
        <w:rPr>
          <w:rFonts w:ascii="Arial" w:eastAsia="MS Mincho" w:hAnsi="Arial"/>
          <w:i/>
          <w:iCs/>
          <w:sz w:val="20"/>
        </w:rPr>
        <w:t>Priedo pakeitimai:</w:t>
      </w:r>
    </w:p>
    <w:p w:rsidR="002048A0" w:rsidRDefault="00FC46F7">
      <w:pPr>
        <w:jc w:val="both"/>
        <w:rPr>
          <w:rFonts w:ascii="Arial" w:eastAsia="MS Mincho" w:hAnsi="Arial"/>
          <w:i/>
          <w:iCs/>
          <w:sz w:val="20"/>
        </w:rPr>
      </w:pPr>
      <w:r>
        <w:rPr>
          <w:rFonts w:ascii="Arial" w:eastAsia="MS Mincho" w:hAnsi="Arial"/>
          <w:i/>
          <w:iCs/>
          <w:sz w:val="20"/>
        </w:rPr>
        <w:t xml:space="preserve">Nr. </w:t>
      </w:r>
      <w:hyperlink r:id="rId13" w:history="1">
        <w:r w:rsidRPr="00532B9F">
          <w:rPr>
            <w:rFonts w:ascii="Arial" w:eastAsia="MS Mincho" w:hAnsi="Arial"/>
            <w:i/>
            <w:iCs/>
            <w:color w:val="0000FF" w:themeColor="hyperlink"/>
            <w:sz w:val="20"/>
            <w:u w:val="single"/>
          </w:rPr>
          <w:t>T-153</w:t>
        </w:r>
      </w:hyperlink>
      <w:r>
        <w:rPr>
          <w:rFonts w:ascii="Arial" w:eastAsia="MS Mincho" w:hAnsi="Arial"/>
          <w:i/>
          <w:iCs/>
          <w:sz w:val="20"/>
        </w:rPr>
        <w:t>, 2014-10-02, paskelbta TAR 2014-10-07, i. k. 2014-13762</w:t>
      </w:r>
    </w:p>
    <w:p w:rsidR="002048A0" w:rsidRDefault="002048A0"/>
    <w:p w:rsidR="002048A0" w:rsidRDefault="002048A0">
      <w:pPr>
        <w:jc w:val="both"/>
        <w:rPr>
          <w:rFonts w:ascii="Arial" w:hAnsi="Arial"/>
          <w:b/>
          <w:sz w:val="20"/>
        </w:rPr>
      </w:pPr>
    </w:p>
    <w:p w:rsidR="002048A0" w:rsidRDefault="002048A0">
      <w:pPr>
        <w:jc w:val="both"/>
        <w:rPr>
          <w:rFonts w:ascii="Arial" w:hAnsi="Arial"/>
          <w:b/>
          <w:sz w:val="20"/>
        </w:rPr>
      </w:pPr>
    </w:p>
    <w:p w:rsidR="002048A0" w:rsidRDefault="00FC46F7">
      <w:pPr>
        <w:jc w:val="both"/>
        <w:rPr>
          <w:rFonts w:ascii="Arial" w:hAnsi="Arial"/>
          <w:b/>
        </w:rPr>
      </w:pPr>
      <w:r>
        <w:rPr>
          <w:rFonts w:ascii="Arial" w:hAnsi="Arial"/>
          <w:b/>
          <w:sz w:val="20"/>
        </w:rPr>
        <w:t>Pakeitimai: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1.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4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T-151</w:t>
        </w:r>
      </w:hyperlink>
      <w:r>
        <w:rPr>
          <w:rFonts w:ascii="Arial" w:eastAsia="MS Mincho" w:hAnsi="Arial"/>
          <w:iCs/>
          <w:sz w:val="20"/>
        </w:rPr>
        <w:t>, 2013-10-10, paskelbta TAR 2013-10-10, i. k. 2013-02787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T-204 „Dėl Mokinių vežiojimo organizavimo</w:t>
      </w:r>
      <w:r>
        <w:rPr>
          <w:rFonts w:ascii="Arial" w:hAnsi="Arial"/>
          <w:sz w:val="20"/>
        </w:rPr>
        <w:t xml:space="preserve">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2.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5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T-153</w:t>
        </w:r>
      </w:hyperlink>
      <w:r>
        <w:rPr>
          <w:rFonts w:ascii="Arial" w:eastAsia="MS Mincho" w:hAnsi="Arial"/>
          <w:iCs/>
          <w:sz w:val="20"/>
        </w:rPr>
        <w:t>, 2014-10-02, paskelbta TAR 2014-10-07, i. k. 2014-13762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T-204 „Dėl Mokinių vežiojimo organizavimo ir važiavimo išlaidų kompensavimo Joniškio rajono savivaldybėje tvarkos</w:t>
      </w:r>
      <w:r>
        <w:rPr>
          <w:rFonts w:ascii="Arial" w:hAnsi="Arial"/>
          <w:sz w:val="20"/>
        </w:rPr>
        <w:t xml:space="preserve">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3.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6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T-145</w:t>
        </w:r>
      </w:hyperlink>
      <w:r>
        <w:rPr>
          <w:rFonts w:ascii="Arial" w:eastAsia="MS Mincho" w:hAnsi="Arial"/>
          <w:iCs/>
          <w:sz w:val="20"/>
        </w:rPr>
        <w:t>, 2015-08-26, paskelbta TAR 2015-08-28, i. k. 2015-13165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</w:t>
      </w:r>
      <w:r>
        <w:rPr>
          <w:rFonts w:ascii="Arial" w:hAnsi="Arial"/>
          <w:sz w:val="20"/>
        </w:rPr>
        <w:t>škio rajono savivaldybės tarybos 2012 m. lapkričio 22 d. sprendimo Nr. T-204 „Dėl Mokinių vežiojimo organizavimo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4.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</w:t>
      </w:r>
      <w:r>
        <w:rPr>
          <w:rFonts w:ascii="Arial" w:hAnsi="Arial"/>
          <w:sz w:val="20"/>
        </w:rPr>
        <w:t xml:space="preserve">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7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T-207</w:t>
        </w:r>
      </w:hyperlink>
      <w:r>
        <w:rPr>
          <w:rFonts w:ascii="Arial" w:eastAsia="MS Mincho" w:hAnsi="Arial"/>
          <w:iCs/>
          <w:sz w:val="20"/>
        </w:rPr>
        <w:t>, 2016-12-15, paskelbta TAR 2016-12-20, i. k. 2016-29164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</w:t>
      </w:r>
      <w:r>
        <w:rPr>
          <w:rFonts w:ascii="Arial" w:hAnsi="Arial"/>
          <w:sz w:val="20"/>
        </w:rPr>
        <w:t>-204 „Dėl Mokinių vežiojimo organizavimo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5.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8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T-178</w:t>
        </w:r>
      </w:hyperlink>
      <w:r>
        <w:rPr>
          <w:rFonts w:ascii="Arial" w:eastAsia="MS Mincho" w:hAnsi="Arial"/>
          <w:iCs/>
          <w:sz w:val="20"/>
        </w:rPr>
        <w:t>, 2017-08-30, paskelbta TAR 2017-09-01, i. k. 2017-13985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T-204 „Dėl Mokinių vežiojimo organizavimo ir važiavimo išlaidų kompensavi</w:t>
      </w:r>
      <w:r>
        <w:rPr>
          <w:rFonts w:ascii="Arial" w:hAnsi="Arial"/>
          <w:sz w:val="20"/>
        </w:rPr>
        <w:t>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6.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19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T-139</w:t>
        </w:r>
      </w:hyperlink>
      <w:r>
        <w:rPr>
          <w:rFonts w:ascii="Arial" w:eastAsia="MS Mincho" w:hAnsi="Arial"/>
          <w:iCs/>
          <w:sz w:val="20"/>
        </w:rPr>
        <w:t>, 2019-06-27, paskelbta T</w:t>
      </w:r>
      <w:r>
        <w:rPr>
          <w:rFonts w:ascii="Arial" w:eastAsia="MS Mincho" w:hAnsi="Arial"/>
          <w:iCs/>
          <w:sz w:val="20"/>
        </w:rPr>
        <w:t>AR 2019-07-01, i. k. 2019-10651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T-204 „Dėl Mokinių vežiojimo organizavimo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7.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20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T-220</w:t>
        </w:r>
      </w:hyperlink>
      <w:r>
        <w:rPr>
          <w:rFonts w:ascii="Arial" w:eastAsia="MS Mincho" w:hAnsi="Arial"/>
          <w:iCs/>
          <w:sz w:val="20"/>
        </w:rPr>
        <w:t>, 2020-11-26, paskelbta TAR 2020-11-27, i. k. 2020-25323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</w:t>
      </w:r>
      <w:r>
        <w:rPr>
          <w:rFonts w:ascii="Arial" w:hAnsi="Arial"/>
          <w:sz w:val="20"/>
        </w:rPr>
        <w:t xml:space="preserve"> 2012 m. lapkričio 22 d. sprendimo Nr. T-204 „Dėl Mokinių vežiojimo organizavimo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8.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Joniškio rajono savivaldybės taryba, Sprendimas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 xml:space="preserve">Nr. </w:t>
      </w:r>
      <w:hyperlink r:id="rId21" w:history="1">
        <w:r w:rsidRPr="00532B9F">
          <w:rPr>
            <w:rFonts w:ascii="Arial" w:eastAsia="MS Mincho" w:hAnsi="Arial"/>
            <w:iCs/>
            <w:color w:val="0000FF" w:themeColor="hyperlink"/>
            <w:sz w:val="20"/>
            <w:u w:val="single"/>
          </w:rPr>
          <w:t>T-153</w:t>
        </w:r>
      </w:hyperlink>
      <w:r>
        <w:rPr>
          <w:rFonts w:ascii="Arial" w:eastAsia="MS Mincho" w:hAnsi="Arial"/>
          <w:iCs/>
          <w:sz w:val="20"/>
        </w:rPr>
        <w:t>, 2024-08-30, paskelbta TAR 2024-09-02, i. k. 2024-15372</w:t>
      </w:r>
    </w:p>
    <w:p w:rsidR="002048A0" w:rsidRDefault="00FC46F7">
      <w:pPr>
        <w:jc w:val="both"/>
        <w:rPr>
          <w:rFonts w:ascii="Arial" w:hAnsi="Arial"/>
        </w:rPr>
      </w:pPr>
      <w:r>
        <w:rPr>
          <w:rFonts w:ascii="Arial" w:hAnsi="Arial"/>
          <w:sz w:val="20"/>
        </w:rPr>
        <w:t>Dėl Joniškio rajono savivaldybės tarybos 2012 m. lapkričio 22 d. sprendimo Nr. T-204 „Dėl Mokinių vežiojimo orga</w:t>
      </w:r>
      <w:r>
        <w:rPr>
          <w:rFonts w:ascii="Arial" w:hAnsi="Arial"/>
          <w:sz w:val="20"/>
        </w:rPr>
        <w:t>nizavimo ir važiavimo išlaidų kompensavimo Joniškio rajono savivaldybėje tvarkos aprašo patvirtinimo“ pakeitimo</w:t>
      </w:r>
    </w:p>
    <w:p w:rsidR="002048A0" w:rsidRDefault="002048A0">
      <w:pPr>
        <w:jc w:val="both"/>
        <w:rPr>
          <w:rFonts w:ascii="Arial" w:hAnsi="Arial"/>
          <w:sz w:val="20"/>
        </w:rPr>
      </w:pPr>
    </w:p>
    <w:p w:rsidR="002048A0" w:rsidRDefault="002048A0">
      <w:pPr>
        <w:widowControl w:val="0"/>
        <w:rPr>
          <w:rFonts w:ascii="Arial" w:hAnsi="Arial"/>
          <w:snapToGrid w:val="0"/>
        </w:rPr>
      </w:pPr>
    </w:p>
    <w:sectPr w:rsidR="002048A0">
      <w:pgSz w:w="11906" w:h="16838" w:code="9"/>
      <w:pgMar w:top="1134" w:right="567" w:bottom="1134" w:left="1701" w:header="567" w:footer="22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F7" w:rsidRDefault="00FC46F7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:rsidR="00FC46F7" w:rsidRDefault="00FC46F7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2048A0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2048A0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2048A0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F7" w:rsidRDefault="00FC46F7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:rsidR="00FC46F7" w:rsidRDefault="00FC46F7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FC46F7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:rsidR="002048A0" w:rsidRDefault="002048A0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FC46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63A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A0" w:rsidRDefault="002048A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8B"/>
    <w:rsid w:val="002048A0"/>
    <w:rsid w:val="004263A9"/>
    <w:rsid w:val="00D1138B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4D272A-6724-4AE2-97AD-04A99BF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e-tar.lt/portal/legalAct.html?documentId=ce238db04e0f11e49cf986e1802f1de9" TargetMode="External"/><Relationship Id="rId18" Type="http://schemas.openxmlformats.org/officeDocument/2006/relationships/hyperlink" Target="https://www.e-tar.lt/portal/legalAct.html?documentId=b41024d08ed311e7a3c4a5eb10f043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-tar.lt/portal/legalAct.html?documentId=90d0941068e611efafbb8694c098bac5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-tar.lt/portal/legalAct.html?documentId=747ae590c6aa11e69dec860c1f4a53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egalAct.html?documentId=73e51c704d7711e5b0f2b883009b2d06" TargetMode="External"/><Relationship Id="rId20" Type="http://schemas.openxmlformats.org/officeDocument/2006/relationships/hyperlink" Target="https://www.e-tar.lt/portal/legalAct.html?documentId=74f000e0308d11eb932eb1ed7f9239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90d0941068e611efafbb8694c098bac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egalAct.html?documentId=ce238db04e0f11e49cf986e1802f1de9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-tar.lt/portal/legalAct.html?documentId=485a17f09bc411e9aa7dc78f3d1f2643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e-tar.lt/portal/legalAct.html?documentId=SAV.4918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10921</Words>
  <Characters>6225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Joniskio r. savivaldybe</Company>
  <LinksUpToDate>false</LinksUpToDate>
  <CharactersWithSpaces>17112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Jolita Bureikaite</dc:creator>
  <cp:lastModifiedBy>37061</cp:lastModifiedBy>
  <cp:revision>2</cp:revision>
  <cp:lastPrinted>2009-02-21T08:16:00Z</cp:lastPrinted>
  <dcterms:created xsi:type="dcterms:W3CDTF">2025-11-05T14:40:00Z</dcterms:created>
  <dcterms:modified xsi:type="dcterms:W3CDTF">2025-11-05T14:40:00Z</dcterms:modified>
</cp:coreProperties>
</file>