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15B" w:rsidRPr="00AA4F65" w:rsidRDefault="008F015B" w:rsidP="008F015B">
      <w:pPr>
        <w:ind w:left="5184"/>
        <w:rPr>
          <w:sz w:val="24"/>
        </w:rPr>
      </w:pPr>
      <w:bookmarkStart w:id="0" w:name="_GoBack"/>
      <w:bookmarkEnd w:id="0"/>
      <w:r w:rsidRPr="00AA4F65">
        <w:rPr>
          <w:sz w:val="24"/>
        </w:rPr>
        <w:t xml:space="preserve">Skaistgirio gimnazijos direktoriaus </w:t>
      </w:r>
    </w:p>
    <w:p w:rsidR="008F015B" w:rsidRPr="00AA4F65" w:rsidRDefault="008F015B" w:rsidP="008F015B">
      <w:pPr>
        <w:ind w:left="5184"/>
        <w:rPr>
          <w:sz w:val="24"/>
        </w:rPr>
      </w:pPr>
      <w:r w:rsidRPr="00AA4F65">
        <w:rPr>
          <w:sz w:val="24"/>
        </w:rPr>
        <w:t xml:space="preserve">2016 m. rugpjūčio  31  d.  </w:t>
      </w:r>
    </w:p>
    <w:p w:rsidR="008F015B" w:rsidRPr="00AA4F65" w:rsidRDefault="008F015B" w:rsidP="008F015B">
      <w:pPr>
        <w:ind w:left="5184"/>
        <w:rPr>
          <w:sz w:val="24"/>
        </w:rPr>
      </w:pPr>
      <w:r w:rsidRPr="00AA4F65">
        <w:rPr>
          <w:sz w:val="24"/>
        </w:rPr>
        <w:t xml:space="preserve">įsakymo Nr. V–193   1 priedas </w:t>
      </w:r>
    </w:p>
    <w:p w:rsidR="008F015B" w:rsidRPr="00AA4F65" w:rsidRDefault="008F015B" w:rsidP="008F015B">
      <w:pPr>
        <w:spacing w:line="360" w:lineRule="auto"/>
        <w:rPr>
          <w:rFonts w:eastAsia="Calibri"/>
          <w:b/>
          <w:color w:val="000000"/>
          <w:sz w:val="24"/>
        </w:rPr>
      </w:pPr>
    </w:p>
    <w:p w:rsidR="008F015B" w:rsidRPr="00AA4F65" w:rsidRDefault="008F015B" w:rsidP="008F015B">
      <w:pPr>
        <w:spacing w:line="360" w:lineRule="auto"/>
        <w:rPr>
          <w:rFonts w:eastAsia="Calibri"/>
          <w:b/>
          <w:color w:val="000000"/>
          <w:sz w:val="24"/>
        </w:rPr>
      </w:pPr>
    </w:p>
    <w:p w:rsidR="008F015B" w:rsidRPr="00AA4F65" w:rsidRDefault="008F015B" w:rsidP="008F015B">
      <w:pPr>
        <w:spacing w:line="360" w:lineRule="auto"/>
        <w:rPr>
          <w:rFonts w:eastAsia="Calibri"/>
          <w:b/>
          <w:color w:val="000000"/>
          <w:sz w:val="24"/>
        </w:rPr>
      </w:pPr>
    </w:p>
    <w:p w:rsidR="008F015B" w:rsidRPr="00AA4F65" w:rsidRDefault="008F015B" w:rsidP="008F015B">
      <w:pPr>
        <w:spacing w:line="276" w:lineRule="auto"/>
        <w:jc w:val="center"/>
        <w:rPr>
          <w:rFonts w:eastAsia="Calibri"/>
          <w:b/>
          <w:color w:val="3D3D3D"/>
          <w:sz w:val="24"/>
          <w:shd w:val="clear" w:color="auto" w:fill="FFFFFF"/>
        </w:rPr>
      </w:pPr>
      <w:r w:rsidRPr="00AA4F65">
        <w:rPr>
          <w:rFonts w:eastAsia="Calibri"/>
          <w:b/>
          <w:color w:val="000000"/>
          <w:sz w:val="24"/>
        </w:rPr>
        <w:t>JONIŠKIO</w:t>
      </w:r>
      <w:r>
        <w:rPr>
          <w:rFonts w:eastAsia="Calibri"/>
          <w:b/>
          <w:color w:val="000000"/>
          <w:sz w:val="24"/>
        </w:rPr>
        <w:t xml:space="preserve"> R. </w:t>
      </w:r>
      <w:r w:rsidRPr="00AA4F65">
        <w:rPr>
          <w:rFonts w:eastAsia="Calibri"/>
          <w:b/>
          <w:color w:val="000000"/>
          <w:sz w:val="24"/>
        </w:rPr>
        <w:t xml:space="preserve">SKAISTGIRIO GIMNAZIJOS  DARBUOTOJŲ VEIKSMŲ, ĮTARUS MOKINĮ  </w:t>
      </w:r>
      <w:r w:rsidRPr="00AA4F65">
        <w:rPr>
          <w:rFonts w:eastAsia="Calibri"/>
          <w:b/>
          <w:color w:val="000000"/>
          <w:sz w:val="24"/>
          <w:shd w:val="clear" w:color="auto" w:fill="FFFFFF"/>
        </w:rPr>
        <w:t xml:space="preserve">VARTOJUS ALKOHOLĮ, TABAKĄ IR (AR) KITAS PSICHIKĄ VEIKIANČIAS MEDŽIAGAS, </w:t>
      </w:r>
      <w:r w:rsidRPr="00AA4F65">
        <w:rPr>
          <w:rFonts w:eastAsia="Calibri"/>
          <w:b/>
          <w:color w:val="000000"/>
          <w:sz w:val="24"/>
        </w:rPr>
        <w:t>TVARKOS APRAŠAS</w:t>
      </w:r>
    </w:p>
    <w:p w:rsidR="008F015B" w:rsidRPr="00AA4F65" w:rsidRDefault="008F015B" w:rsidP="008F015B">
      <w:pPr>
        <w:spacing w:line="360" w:lineRule="auto"/>
        <w:jc w:val="center"/>
        <w:rPr>
          <w:rFonts w:eastAsia="Calibri"/>
          <w:b/>
          <w:color w:val="3D3D3D"/>
          <w:sz w:val="24"/>
          <w:shd w:val="clear" w:color="auto" w:fill="FFFFFF"/>
        </w:rPr>
      </w:pPr>
    </w:p>
    <w:p w:rsidR="008F015B" w:rsidRPr="00AA4F65" w:rsidRDefault="008F015B" w:rsidP="008F015B">
      <w:pPr>
        <w:spacing w:line="276" w:lineRule="auto"/>
        <w:jc w:val="center"/>
        <w:rPr>
          <w:rFonts w:eastAsia="Calibri"/>
          <w:b/>
          <w:sz w:val="24"/>
        </w:rPr>
      </w:pPr>
      <w:r w:rsidRPr="00AA4F65">
        <w:rPr>
          <w:rFonts w:eastAsia="Calibri"/>
          <w:b/>
          <w:sz w:val="24"/>
        </w:rPr>
        <w:t>I SKYRIUS</w:t>
      </w:r>
    </w:p>
    <w:p w:rsidR="008F015B" w:rsidRPr="00AA4F65" w:rsidRDefault="008F015B" w:rsidP="008F015B">
      <w:pPr>
        <w:spacing w:line="360" w:lineRule="auto"/>
        <w:jc w:val="center"/>
        <w:rPr>
          <w:rFonts w:eastAsia="Calibri"/>
          <w:b/>
          <w:sz w:val="24"/>
        </w:rPr>
      </w:pPr>
      <w:r w:rsidRPr="00AA4F65">
        <w:rPr>
          <w:rFonts w:eastAsia="Calibri"/>
          <w:b/>
          <w:sz w:val="24"/>
        </w:rPr>
        <w:t>BENDROSIOS NUOSTATOS</w:t>
      </w:r>
    </w:p>
    <w:p w:rsidR="008F015B" w:rsidRPr="00AA4F65" w:rsidRDefault="008F015B" w:rsidP="008F015B">
      <w:pPr>
        <w:spacing w:line="276" w:lineRule="auto"/>
        <w:ind w:firstLine="851"/>
        <w:jc w:val="both"/>
        <w:rPr>
          <w:strike/>
          <w:sz w:val="24"/>
          <w:lang w:eastAsia="lt-LT"/>
        </w:rPr>
      </w:pPr>
      <w:r w:rsidRPr="00AA4F65">
        <w:rPr>
          <w:sz w:val="24"/>
          <w:lang w:eastAsia="lt-LT"/>
        </w:rPr>
        <w:t>1</w:t>
      </w:r>
      <w:r w:rsidRPr="00AA4F65">
        <w:rPr>
          <w:color w:val="FF0000"/>
          <w:sz w:val="24"/>
          <w:lang w:eastAsia="lt-LT"/>
        </w:rPr>
        <w:t xml:space="preserve">. </w:t>
      </w:r>
      <w:r w:rsidRPr="00AA4F65">
        <w:rPr>
          <w:sz w:val="24"/>
          <w:lang w:eastAsia="lt-LT"/>
        </w:rPr>
        <w:t>Mokyklos darbuotojų veiksmų eigos, įtarus mokinį vartojus alkoholį ir (ar) kitas psichiką veikiančias medžiagas, aprašas (toliau – Aprašas) reglamentuoja atitinkamą priemonių vykdymą Joniškio r</w:t>
      </w:r>
      <w:r>
        <w:rPr>
          <w:sz w:val="24"/>
          <w:lang w:eastAsia="lt-LT"/>
        </w:rPr>
        <w:t xml:space="preserve">. </w:t>
      </w:r>
      <w:r w:rsidRPr="00AA4F65">
        <w:rPr>
          <w:sz w:val="24"/>
          <w:lang w:eastAsia="lt-LT"/>
        </w:rPr>
        <w:t>Skaistgirio gimnazijoje (toliau – Mokykla).</w:t>
      </w:r>
    </w:p>
    <w:p w:rsidR="008F015B" w:rsidRPr="00AA4F65" w:rsidRDefault="008F015B" w:rsidP="008F015B">
      <w:pPr>
        <w:spacing w:line="276" w:lineRule="auto"/>
        <w:ind w:firstLine="855"/>
        <w:jc w:val="both"/>
        <w:rPr>
          <w:rFonts w:eastAsia="Calibri"/>
          <w:sz w:val="24"/>
        </w:rPr>
      </w:pPr>
      <w:r w:rsidRPr="00AA4F65">
        <w:rPr>
          <w:rFonts w:eastAsia="Calibri"/>
          <w:sz w:val="24"/>
        </w:rPr>
        <w:t>2. Mokyklos darbuotojams, įtarus mokinį vartojus alkoholį ir (ar) kitas psichiką veikiančias medžiagas, numatytą veiksmų planą vykdo Mokykla ir (ar) Joniškio rajono savivaldybės visuomenės sveikatos biuras (toliau – Biuras) bendradarbiavimo principu.</w:t>
      </w:r>
    </w:p>
    <w:p w:rsidR="008F015B" w:rsidRPr="00AA4F65" w:rsidRDefault="008F015B" w:rsidP="008F015B">
      <w:pPr>
        <w:spacing w:line="276" w:lineRule="auto"/>
        <w:ind w:firstLine="851"/>
        <w:jc w:val="both"/>
        <w:rPr>
          <w:color w:val="000000"/>
          <w:sz w:val="24"/>
          <w:lang w:eastAsia="lt-LT"/>
        </w:rPr>
      </w:pPr>
      <w:r w:rsidRPr="00AA4F65">
        <w:rPr>
          <w:color w:val="000000"/>
          <w:sz w:val="24"/>
          <w:lang w:eastAsia="lt-LT"/>
        </w:rPr>
        <w:t>3. Mokyklos vadovas su šiuo Aprašu supažindina klasės auklėtojus, socialinį darbuotoją ir kitus su Aprašo vykdymu susijusius darbuotojus.</w:t>
      </w:r>
    </w:p>
    <w:p w:rsidR="008F015B" w:rsidRPr="00AA4F65" w:rsidRDefault="008F015B" w:rsidP="008F015B">
      <w:pPr>
        <w:spacing w:line="276" w:lineRule="auto"/>
        <w:ind w:firstLine="851"/>
        <w:jc w:val="both"/>
        <w:rPr>
          <w:sz w:val="24"/>
          <w:lang w:eastAsia="lt-LT"/>
        </w:rPr>
      </w:pPr>
      <w:r w:rsidRPr="00AA4F65">
        <w:rPr>
          <w:sz w:val="24"/>
          <w:lang w:eastAsia="lt-LT"/>
        </w:rPr>
        <w:t>4. Mokinių kontrolę įtarus mokinį vartojus alkoholį ir (ar) kitas psichiką veikiančias medžiagas vykdoma vadovaujantis teisės aktais:</w:t>
      </w:r>
      <w:r w:rsidRPr="00AA4F65">
        <w:rPr>
          <w:color w:val="FF0000"/>
          <w:sz w:val="24"/>
          <w:lang w:eastAsia="lt-LT"/>
        </w:rPr>
        <w:t xml:space="preserve"> </w:t>
      </w:r>
      <w:r w:rsidRPr="00AA4F65">
        <w:rPr>
          <w:sz w:val="24"/>
          <w:lang w:eastAsia="lt-LT"/>
        </w:rPr>
        <w:t xml:space="preserve">Lietuvos Respublikos visuomenės sveikatos priežiūros įstatymu, 2002 m. gegužės 16 d. Nr. IX-886, </w:t>
      </w:r>
      <w:r w:rsidRPr="00AA4F65">
        <w:rPr>
          <w:color w:val="000000"/>
          <w:sz w:val="24"/>
          <w:lang w:eastAsia="lt-LT"/>
        </w:rPr>
        <w:t>Lietuvos Respublikos sveikatos apsaugos ministro ir Lietuvos Respublikos švietimo ir mokslo ministro įsakymo „Lietuvos Respublikos sveikatos apsaugos ministro ir Lietuvos Respublikos švietimo ir mokslo ministro 2005 m. gruodžio 30 d. įsakymo Nr. V-1035/ĮSAK-2680 „Dėl Sveikatos priežiūros mokykloje tvarkos aprašo patvirtinimo“ pakeitimu 2016 m. liepos 21 d. Nr. V-966/V-672,</w:t>
      </w:r>
      <w:r w:rsidRPr="00AA4F65">
        <w:rPr>
          <w:sz w:val="24"/>
          <w:lang w:eastAsia="lt-LT"/>
        </w:rPr>
        <w:t xml:space="preserve"> Visuomenės sveikatos priežiūros specialisto pareigybės aprašymu ir šiuo Aprašu.</w:t>
      </w:r>
    </w:p>
    <w:p w:rsidR="008F015B" w:rsidRPr="00AA4F65" w:rsidRDefault="008F015B" w:rsidP="008F015B">
      <w:pPr>
        <w:numPr>
          <w:ilvl w:val="0"/>
          <w:numId w:val="2"/>
        </w:numPr>
        <w:tabs>
          <w:tab w:val="left" w:pos="1134"/>
        </w:tabs>
        <w:spacing w:line="276" w:lineRule="auto"/>
        <w:ind w:left="0" w:firstLine="851"/>
        <w:jc w:val="both"/>
        <w:rPr>
          <w:color w:val="000000"/>
          <w:sz w:val="24"/>
          <w:lang w:eastAsia="lt-LT"/>
        </w:rPr>
      </w:pPr>
      <w:r w:rsidRPr="00AA4F65">
        <w:rPr>
          <w:color w:val="000000"/>
          <w:sz w:val="24"/>
          <w:lang w:eastAsia="lt-LT"/>
        </w:rPr>
        <w:t>Visuomenės sveikatos priežiūros specialisto, vykdančio prevencinių alkoholio ir (ar) kitų psichiką veikiančių medžiagų konsultaciją mokyklose, kvalifikacinius reikalavimus reglamentuoja Lietuvos Respublikos sveikatos apsaugos ministro įsakymai ir kiti teisės aktai.</w:t>
      </w:r>
    </w:p>
    <w:p w:rsidR="008F015B" w:rsidRPr="00AA4F65" w:rsidRDefault="008F015B" w:rsidP="008F015B">
      <w:pPr>
        <w:spacing w:line="276" w:lineRule="auto"/>
        <w:ind w:firstLine="851"/>
        <w:jc w:val="both"/>
        <w:rPr>
          <w:b/>
          <w:sz w:val="24"/>
          <w:lang w:eastAsia="lt-LT"/>
        </w:rPr>
      </w:pPr>
      <w:r w:rsidRPr="00AA4F65">
        <w:rPr>
          <w:sz w:val="24"/>
          <w:lang w:eastAsia="lt-LT"/>
        </w:rPr>
        <w:t>6.</w:t>
      </w:r>
      <w:r w:rsidRPr="00AA4F65">
        <w:rPr>
          <w:b/>
          <w:sz w:val="24"/>
          <w:lang w:eastAsia="lt-LT"/>
        </w:rPr>
        <w:t xml:space="preserve"> Šiame Apraše vartojamos sąvokos: </w:t>
      </w:r>
    </w:p>
    <w:p w:rsidR="008F015B" w:rsidRPr="00AA4F65" w:rsidRDefault="008F015B" w:rsidP="008F015B">
      <w:pPr>
        <w:spacing w:line="276" w:lineRule="auto"/>
        <w:ind w:firstLine="851"/>
        <w:jc w:val="both"/>
        <w:rPr>
          <w:rFonts w:eastAsia="Calibri"/>
          <w:sz w:val="24"/>
        </w:rPr>
      </w:pPr>
      <w:r w:rsidRPr="00AA4F65">
        <w:rPr>
          <w:rFonts w:eastAsia="Calibri"/>
          <w:sz w:val="24"/>
        </w:rPr>
        <w:t>6.1.</w:t>
      </w:r>
      <w:r w:rsidRPr="00AA4F65">
        <w:rPr>
          <w:rFonts w:eastAsia="Calibri"/>
          <w:b/>
          <w:sz w:val="24"/>
        </w:rPr>
        <w:t xml:space="preserve"> Narkotinės ir psichotropinės medžiagos</w:t>
      </w:r>
      <w:r w:rsidRPr="00AA4F65">
        <w:rPr>
          <w:rFonts w:eastAsia="Calibri"/>
          <w:sz w:val="24"/>
        </w:rPr>
        <w:t xml:space="preserve"> – gamtinės ar sintetinės medžiagos, kurios įrašytos į narkotinių ir psichotropinių medžiagų sąrašus, patvirtintus sveikatos apsaugos ministro 2000 m. sausio 6 d. įsakymu Nr.5 ,,Dėl narkotinių ir psichotropinių medžiagų sąrašo patvirtinimo“.</w:t>
      </w:r>
    </w:p>
    <w:p w:rsidR="008F015B" w:rsidRPr="00AA4F65" w:rsidRDefault="008F015B" w:rsidP="008F015B">
      <w:pPr>
        <w:spacing w:line="276" w:lineRule="auto"/>
        <w:ind w:firstLine="851"/>
        <w:jc w:val="both"/>
        <w:rPr>
          <w:sz w:val="24"/>
          <w:lang w:eastAsia="lt-LT"/>
        </w:rPr>
      </w:pPr>
      <w:r w:rsidRPr="00AA4F65">
        <w:rPr>
          <w:sz w:val="24"/>
          <w:lang w:eastAsia="lt-LT"/>
        </w:rPr>
        <w:t xml:space="preserve">6.2. </w:t>
      </w:r>
      <w:r w:rsidRPr="00AA4F65">
        <w:rPr>
          <w:b/>
          <w:sz w:val="24"/>
          <w:lang w:eastAsia="lt-LT"/>
        </w:rPr>
        <w:t>Etilo alkoholis (toliau - alkoholis)</w:t>
      </w:r>
      <w:r w:rsidRPr="00AA4F65">
        <w:rPr>
          <w:sz w:val="24"/>
          <w:lang w:eastAsia="lt-LT"/>
        </w:rPr>
        <w:t xml:space="preserve"> - narkotinio veikimo medžiaga, galinti lemti pripratimą ir priklausomybę nuo jos.</w:t>
      </w:r>
    </w:p>
    <w:p w:rsidR="008F015B" w:rsidRPr="00AA4F65" w:rsidRDefault="008F015B" w:rsidP="008F015B">
      <w:pPr>
        <w:tabs>
          <w:tab w:val="num" w:pos="1980"/>
        </w:tabs>
        <w:spacing w:line="276" w:lineRule="auto"/>
        <w:ind w:firstLine="851"/>
        <w:jc w:val="both"/>
        <w:rPr>
          <w:color w:val="000000"/>
          <w:sz w:val="24"/>
          <w:lang w:eastAsia="lt-LT"/>
        </w:rPr>
      </w:pPr>
      <w:r w:rsidRPr="00AA4F65">
        <w:rPr>
          <w:sz w:val="24"/>
          <w:lang w:eastAsia="lt-LT"/>
        </w:rPr>
        <w:t xml:space="preserve">6.3. </w:t>
      </w:r>
      <w:r w:rsidRPr="00AA4F65">
        <w:rPr>
          <w:b/>
          <w:sz w:val="24"/>
          <w:lang w:eastAsia="lt-LT"/>
        </w:rPr>
        <w:t>Apsvaigimas -</w:t>
      </w:r>
      <w:r w:rsidRPr="00AA4F65">
        <w:rPr>
          <w:sz w:val="24"/>
          <w:lang w:eastAsia="lt-LT"/>
        </w:rPr>
        <w:t xml:space="preserve"> </w:t>
      </w:r>
      <w:r w:rsidRPr="00AA4F65">
        <w:rPr>
          <w:color w:val="000000"/>
          <w:sz w:val="24"/>
          <w:lang w:eastAsia="lt-LT"/>
        </w:rPr>
        <w:t>asmens psichikos būsena ar elgesio sutrikdymas, kuriuos sukelia pavartotos psichiką veikiančios medžiagos (narkotinės priemonės, psichotropinės ir kitos svaigiosios medžiagos).</w:t>
      </w:r>
    </w:p>
    <w:p w:rsidR="008F015B" w:rsidRPr="00AA4F65" w:rsidRDefault="008F015B" w:rsidP="008F015B">
      <w:pPr>
        <w:tabs>
          <w:tab w:val="num" w:pos="1980"/>
        </w:tabs>
        <w:spacing w:line="276" w:lineRule="auto"/>
        <w:ind w:firstLine="851"/>
        <w:jc w:val="both"/>
        <w:rPr>
          <w:rFonts w:eastAsia="Calibri"/>
          <w:sz w:val="24"/>
        </w:rPr>
      </w:pPr>
      <w:r w:rsidRPr="00AA4F65">
        <w:rPr>
          <w:sz w:val="24"/>
          <w:lang w:eastAsia="lt-LT"/>
        </w:rPr>
        <w:t xml:space="preserve">6.4. </w:t>
      </w:r>
      <w:r w:rsidRPr="00AA4F65">
        <w:rPr>
          <w:b/>
          <w:sz w:val="24"/>
          <w:lang w:eastAsia="lt-LT"/>
        </w:rPr>
        <w:t>Apsinuodijimas -</w:t>
      </w:r>
      <w:r w:rsidRPr="00AA4F65">
        <w:rPr>
          <w:sz w:val="24"/>
          <w:lang w:eastAsia="lt-LT"/>
        </w:rPr>
        <w:t xml:space="preserve"> iš išorės į organizmą patekusių nuodų sukelta patologinė būklė, kurios metu išryškėja tam tikri sveikatos sutrikimai (bendras silpnumas, galvos svaigimas, pykinimas ar vėmimas).</w:t>
      </w:r>
    </w:p>
    <w:p w:rsidR="008F015B" w:rsidRDefault="008F015B" w:rsidP="008F015B">
      <w:pPr>
        <w:spacing w:line="360" w:lineRule="auto"/>
        <w:jc w:val="center"/>
        <w:rPr>
          <w:rFonts w:eastAsia="Calibri"/>
          <w:b/>
          <w:color w:val="000000"/>
          <w:sz w:val="24"/>
        </w:rPr>
      </w:pPr>
    </w:p>
    <w:p w:rsidR="008F015B" w:rsidRPr="00AA4F65" w:rsidRDefault="008F015B" w:rsidP="008F015B">
      <w:pPr>
        <w:spacing w:line="360" w:lineRule="auto"/>
        <w:jc w:val="center"/>
        <w:rPr>
          <w:rFonts w:eastAsia="Calibri"/>
          <w:b/>
          <w:color w:val="000000"/>
          <w:sz w:val="24"/>
        </w:rPr>
      </w:pPr>
      <w:r w:rsidRPr="00AA4F65">
        <w:rPr>
          <w:rFonts w:eastAsia="Calibri"/>
          <w:b/>
          <w:color w:val="000000"/>
          <w:sz w:val="24"/>
        </w:rPr>
        <w:t>II SKYRIUS</w:t>
      </w:r>
    </w:p>
    <w:p w:rsidR="008F015B" w:rsidRPr="00AA4F65" w:rsidRDefault="008F015B" w:rsidP="008F015B">
      <w:pPr>
        <w:spacing w:line="276" w:lineRule="auto"/>
        <w:jc w:val="center"/>
        <w:rPr>
          <w:rFonts w:eastAsia="Calibri"/>
          <w:b/>
          <w:color w:val="000000"/>
          <w:sz w:val="24"/>
        </w:rPr>
      </w:pPr>
      <w:r w:rsidRPr="00AA4F65">
        <w:rPr>
          <w:rFonts w:eastAsia="Calibri"/>
          <w:b/>
          <w:color w:val="000000"/>
          <w:sz w:val="24"/>
          <w:shd w:val="clear" w:color="auto" w:fill="FFFFFF"/>
        </w:rPr>
        <w:t>MOKYKLOS DARBUOTOJŲ VEIKSMŲ EIGA ĮTARUS MOKINĮ VARTOJUS ALKOHOLĮ IR (AR) KITAS PSICHIKĄ VEIKIANČIAS MEDŽIAGAS</w:t>
      </w:r>
    </w:p>
    <w:p w:rsidR="008F015B" w:rsidRPr="00AA4F65" w:rsidRDefault="008F015B" w:rsidP="008F015B">
      <w:pPr>
        <w:spacing w:line="276" w:lineRule="auto"/>
        <w:ind w:firstLine="851"/>
        <w:jc w:val="both"/>
        <w:rPr>
          <w:rFonts w:eastAsia="Calibri"/>
          <w:color w:val="000000"/>
          <w:sz w:val="24"/>
          <w:shd w:val="clear" w:color="auto" w:fill="FFFFFF"/>
        </w:rPr>
      </w:pPr>
      <w:r w:rsidRPr="00AA4F65">
        <w:rPr>
          <w:rFonts w:eastAsia="Calibri"/>
          <w:color w:val="000000"/>
          <w:sz w:val="24"/>
          <w:shd w:val="clear" w:color="auto" w:fill="FFFFFF"/>
        </w:rPr>
        <w:t xml:space="preserve">7. </w:t>
      </w:r>
      <w:r w:rsidRPr="00AA4F65">
        <w:rPr>
          <w:rFonts w:eastAsia="Calibri"/>
          <w:color w:val="000000"/>
          <w:sz w:val="24"/>
          <w:u w:val="single"/>
          <w:shd w:val="clear" w:color="auto" w:fill="FFFFFF"/>
        </w:rPr>
        <w:t>Mokyklos darbuotojai</w:t>
      </w:r>
      <w:r w:rsidRPr="00AA4F65">
        <w:rPr>
          <w:rFonts w:eastAsia="Calibri"/>
          <w:color w:val="000000"/>
          <w:sz w:val="24"/>
          <w:shd w:val="clear" w:color="auto" w:fill="FFFFFF"/>
        </w:rPr>
        <w:t>, įtarę, kad jų Mokyklą lankantis vaikas Mokyklos teritorijoje vartoja narkotines, psichotropines, kitas psichiką veikiančias medžiagas, yra apsvaigęs nuo šių medžiagų, nedelsdami informuoja apie tai mokinio klasės auklėtoją ir Mokyklos vadovą ar jo įgaliotus asmenis, taip pat visuomenės sveikatos priežiūros specialistą jam esant mokykloje (jo darbo valandomis), vykdantį sveikatos priežiūrą Mokykloje.</w:t>
      </w:r>
    </w:p>
    <w:p w:rsidR="008F015B" w:rsidRPr="00AA4F65" w:rsidRDefault="008F015B" w:rsidP="008F015B">
      <w:pPr>
        <w:spacing w:line="276" w:lineRule="auto"/>
        <w:ind w:firstLine="851"/>
        <w:jc w:val="both"/>
        <w:rPr>
          <w:rFonts w:eastAsia="Calibri"/>
          <w:color w:val="000000"/>
          <w:sz w:val="24"/>
          <w:shd w:val="clear" w:color="auto" w:fill="FFFFFF"/>
        </w:rPr>
      </w:pPr>
      <w:r w:rsidRPr="00AA4F65">
        <w:rPr>
          <w:rFonts w:eastAsia="Calibri"/>
          <w:color w:val="000000"/>
          <w:sz w:val="24"/>
          <w:shd w:val="clear" w:color="auto" w:fill="FFFFFF"/>
        </w:rPr>
        <w:t xml:space="preserve">8. </w:t>
      </w:r>
      <w:r w:rsidRPr="00AA4F65">
        <w:rPr>
          <w:rFonts w:eastAsia="Calibri"/>
          <w:color w:val="000000"/>
          <w:sz w:val="24"/>
          <w:u w:val="single"/>
          <w:shd w:val="clear" w:color="auto" w:fill="FFFFFF"/>
        </w:rPr>
        <w:t>Mokyklos vadovas</w:t>
      </w:r>
      <w:r w:rsidRPr="00AA4F65">
        <w:rPr>
          <w:rFonts w:eastAsia="Calibri"/>
          <w:color w:val="000000"/>
          <w:sz w:val="24"/>
          <w:shd w:val="clear" w:color="auto" w:fill="FFFFFF"/>
        </w:rPr>
        <w:t xml:space="preserve"> ar jo įgalioti asmenys, esant šio Aprašo 7 punkte nurodytoms aplinkybėms:</w:t>
      </w:r>
    </w:p>
    <w:p w:rsidR="008F015B" w:rsidRPr="00AA4F65" w:rsidRDefault="008F015B" w:rsidP="008F015B">
      <w:pPr>
        <w:spacing w:line="276" w:lineRule="auto"/>
        <w:ind w:firstLine="851"/>
        <w:jc w:val="both"/>
        <w:rPr>
          <w:rFonts w:eastAsia="Calibri"/>
          <w:color w:val="000000"/>
          <w:sz w:val="24"/>
          <w:shd w:val="clear" w:color="auto" w:fill="FFFFFF"/>
        </w:rPr>
      </w:pPr>
      <w:r w:rsidRPr="00AA4F65">
        <w:rPr>
          <w:rFonts w:eastAsia="Calibri"/>
          <w:color w:val="000000"/>
          <w:sz w:val="24"/>
          <w:shd w:val="clear" w:color="auto" w:fill="FFFFFF"/>
        </w:rPr>
        <w:t>8.1. nedelsdami informuoja Mokinio tėvus ar globėjus apie įtarimą, kad jis vartoja narkotines, psichotropines, kitas psichiką veikiančias medžiagas, yra apsvaigęs nuo šių medžiagų ir kad jam reikėtų atlikti medicininę apžiūrą;</w:t>
      </w:r>
    </w:p>
    <w:p w:rsidR="008F015B" w:rsidRPr="00AA4F65" w:rsidRDefault="008F015B" w:rsidP="008F015B">
      <w:pPr>
        <w:spacing w:line="276" w:lineRule="auto"/>
        <w:ind w:firstLine="851"/>
        <w:jc w:val="both"/>
        <w:rPr>
          <w:rFonts w:eastAsia="Calibri"/>
          <w:color w:val="000000"/>
          <w:sz w:val="24"/>
          <w:shd w:val="clear" w:color="auto" w:fill="FFFFFF"/>
        </w:rPr>
      </w:pPr>
      <w:r w:rsidRPr="00AA4F65">
        <w:rPr>
          <w:rFonts w:eastAsia="Calibri"/>
          <w:color w:val="000000"/>
          <w:sz w:val="24"/>
          <w:shd w:val="clear" w:color="auto" w:fill="FFFFFF"/>
        </w:rPr>
        <w:t>8.2. informuoja Mokinio tėvus ar globėjus apie asmens sveikatos priežiūros įstaigas, teikiančias sveikatos priežiūros paslaugas, kuriose galima nustatyti apsvaigimą nuo alkoholio ir (ar) kitų psichiką veikiančių  medžiagų;</w:t>
      </w:r>
    </w:p>
    <w:p w:rsidR="008F015B" w:rsidRPr="00AA4F65" w:rsidRDefault="008F015B" w:rsidP="008F015B">
      <w:pPr>
        <w:spacing w:line="276" w:lineRule="auto"/>
        <w:ind w:firstLine="851"/>
        <w:jc w:val="both"/>
        <w:rPr>
          <w:rFonts w:eastAsia="Calibri"/>
          <w:color w:val="000000"/>
          <w:sz w:val="24"/>
          <w:shd w:val="clear" w:color="auto" w:fill="FFFFFF"/>
        </w:rPr>
      </w:pPr>
      <w:r w:rsidRPr="00AA4F65">
        <w:rPr>
          <w:rFonts w:eastAsia="Calibri"/>
          <w:color w:val="000000"/>
          <w:sz w:val="24"/>
          <w:shd w:val="clear" w:color="auto" w:fill="FFFFFF"/>
        </w:rPr>
        <w:t>8.3. informuoja Mokinį, Mokinio tėvus ar globėjus apie institucijas, įstaigas, organizacijas, teikiančias psichologinę, socialinę, teisinę ar kitą pagalbą.</w:t>
      </w:r>
    </w:p>
    <w:p w:rsidR="008F015B" w:rsidRPr="00AA4F65" w:rsidRDefault="008F015B" w:rsidP="008F015B">
      <w:pPr>
        <w:spacing w:line="276" w:lineRule="auto"/>
        <w:ind w:firstLine="851"/>
        <w:jc w:val="both"/>
        <w:rPr>
          <w:rFonts w:eastAsia="Calibri"/>
          <w:color w:val="000000"/>
          <w:sz w:val="24"/>
          <w:shd w:val="clear" w:color="auto" w:fill="FFFFFF"/>
        </w:rPr>
      </w:pPr>
      <w:r w:rsidRPr="00AA4F65">
        <w:rPr>
          <w:rFonts w:eastAsia="Calibri"/>
          <w:color w:val="000000"/>
          <w:sz w:val="24"/>
          <w:shd w:val="clear" w:color="auto" w:fill="FFFFFF"/>
        </w:rPr>
        <w:t xml:space="preserve">9. </w:t>
      </w:r>
      <w:r w:rsidRPr="00AA4F65">
        <w:rPr>
          <w:rFonts w:eastAsia="Calibri"/>
          <w:color w:val="000000"/>
          <w:sz w:val="24"/>
          <w:u w:val="single"/>
          <w:shd w:val="clear" w:color="auto" w:fill="FFFFFF"/>
        </w:rPr>
        <w:t>Mokyklos darbuotojai</w:t>
      </w:r>
      <w:r w:rsidRPr="00AA4F65">
        <w:rPr>
          <w:rFonts w:eastAsia="Calibri"/>
          <w:color w:val="000000"/>
          <w:sz w:val="24"/>
          <w:shd w:val="clear" w:color="auto" w:fill="FFFFFF"/>
        </w:rPr>
        <w:t>, įtarę, kad jų Mokyklą lankantis Mokinys Mokyklos teritorijoje yra apsinuodijęs narkotinėmis, psichotropinėmis, kitomis psichiką veikiančiomis medžiagomis ir jo sveikatai ar gyvybei gresia pavojus:</w:t>
      </w:r>
    </w:p>
    <w:p w:rsidR="008F015B" w:rsidRPr="00AA4F65" w:rsidRDefault="008F015B" w:rsidP="008F015B">
      <w:pPr>
        <w:spacing w:line="276" w:lineRule="auto"/>
        <w:ind w:firstLine="851"/>
        <w:jc w:val="both"/>
        <w:rPr>
          <w:rFonts w:eastAsia="Calibri"/>
          <w:color w:val="000000"/>
          <w:sz w:val="24"/>
          <w:shd w:val="clear" w:color="auto" w:fill="FFFFFF"/>
        </w:rPr>
      </w:pPr>
      <w:r w:rsidRPr="00AA4F65">
        <w:rPr>
          <w:rFonts w:eastAsia="Calibri"/>
          <w:color w:val="000000"/>
          <w:sz w:val="24"/>
          <w:shd w:val="clear" w:color="auto" w:fill="FFFFFF"/>
        </w:rPr>
        <w:t>9.1. suteikia Mokiniui pirmąją pagalbą;</w:t>
      </w:r>
    </w:p>
    <w:p w:rsidR="008F015B" w:rsidRPr="00AA4F65" w:rsidRDefault="008F015B" w:rsidP="008F015B">
      <w:pPr>
        <w:spacing w:line="276" w:lineRule="auto"/>
        <w:ind w:firstLine="851"/>
        <w:jc w:val="both"/>
        <w:rPr>
          <w:rFonts w:eastAsia="Calibri"/>
          <w:color w:val="000000"/>
          <w:sz w:val="24"/>
          <w:shd w:val="clear" w:color="auto" w:fill="FFFFFF"/>
        </w:rPr>
      </w:pPr>
      <w:r w:rsidRPr="00AA4F65">
        <w:rPr>
          <w:rFonts w:eastAsia="Calibri"/>
          <w:color w:val="000000"/>
          <w:sz w:val="24"/>
          <w:shd w:val="clear" w:color="auto" w:fill="FFFFFF"/>
        </w:rPr>
        <w:t>9.2. nedelsdami organizuoja Mokinio pristatymą į asmens sveikatos priežiūros įstaigą, o kai reikia skubios medicinos pagalbos, kviečia greitąją medicinos pagalbą;</w:t>
      </w:r>
    </w:p>
    <w:p w:rsidR="008F015B" w:rsidRPr="00AA4F65" w:rsidRDefault="008F015B" w:rsidP="008F015B">
      <w:pPr>
        <w:spacing w:line="276" w:lineRule="auto"/>
        <w:ind w:firstLine="851"/>
        <w:jc w:val="both"/>
        <w:rPr>
          <w:rFonts w:eastAsia="Calibri"/>
          <w:color w:val="000000"/>
          <w:sz w:val="24"/>
          <w:shd w:val="clear" w:color="auto" w:fill="FFFFFF"/>
        </w:rPr>
      </w:pPr>
      <w:r w:rsidRPr="00AA4F65">
        <w:rPr>
          <w:rFonts w:eastAsia="Calibri"/>
          <w:color w:val="000000"/>
          <w:sz w:val="24"/>
          <w:shd w:val="clear" w:color="auto" w:fill="FFFFFF"/>
        </w:rPr>
        <w:t>9.3. nedelsdami informuoja apie tai Mokyklos vadovą  ir jo įgaliotus asmenis, taip pat visuomenės sveikatos priežiūros specialistą jam esant mokykloje (jo darbo valandomis), vykdantį sveikatos priežiūrą Mokykloje.</w:t>
      </w:r>
    </w:p>
    <w:p w:rsidR="008F015B" w:rsidRDefault="008F015B" w:rsidP="008F015B">
      <w:pPr>
        <w:spacing w:line="276" w:lineRule="auto"/>
        <w:ind w:firstLine="851"/>
        <w:jc w:val="both"/>
        <w:rPr>
          <w:rFonts w:eastAsia="Calibri"/>
          <w:b/>
          <w:color w:val="000000"/>
          <w:sz w:val="24"/>
        </w:rPr>
      </w:pPr>
      <w:r w:rsidRPr="00AA4F65">
        <w:rPr>
          <w:rFonts w:eastAsia="Calibri"/>
          <w:color w:val="000000"/>
          <w:sz w:val="24"/>
          <w:shd w:val="clear" w:color="auto" w:fill="FFFFFF"/>
        </w:rPr>
        <w:t xml:space="preserve">10. </w:t>
      </w:r>
      <w:r w:rsidRPr="00AA4F65">
        <w:rPr>
          <w:rFonts w:eastAsia="Calibri"/>
          <w:color w:val="000000"/>
          <w:sz w:val="24"/>
          <w:u w:val="single"/>
          <w:shd w:val="clear" w:color="auto" w:fill="FFFFFF"/>
        </w:rPr>
        <w:t>Mokyklos vadovas</w:t>
      </w:r>
      <w:r w:rsidRPr="00AA4F65">
        <w:rPr>
          <w:rFonts w:eastAsia="Calibri"/>
          <w:color w:val="000000"/>
          <w:sz w:val="24"/>
          <w:shd w:val="clear" w:color="auto" w:fill="FFFFFF"/>
        </w:rPr>
        <w:t xml:space="preserve"> ar jo įgalioti asmenys apie įtarimą, kad Mokinys yra apsinuodijęs narkotinėmis, psichotropinėmis, kitomis psichiką veikiančiomis medžiagomis ir jo sveikatai ir gyvybei gresia pavojus, skubiai informuoja apie tai Mokinio tėvus ar globėjus žodžiu ir (ar) raštu.</w:t>
      </w:r>
    </w:p>
    <w:p w:rsidR="008F015B" w:rsidRDefault="008F015B" w:rsidP="008F015B">
      <w:pPr>
        <w:spacing w:line="276" w:lineRule="auto"/>
        <w:ind w:firstLine="851"/>
        <w:jc w:val="center"/>
        <w:rPr>
          <w:rFonts w:eastAsia="Calibri"/>
          <w:b/>
          <w:color w:val="000000"/>
          <w:sz w:val="24"/>
        </w:rPr>
      </w:pPr>
    </w:p>
    <w:p w:rsidR="008F015B" w:rsidRPr="00AA4F65" w:rsidRDefault="008F015B" w:rsidP="008F015B">
      <w:pPr>
        <w:spacing w:line="276" w:lineRule="auto"/>
        <w:ind w:firstLine="851"/>
        <w:jc w:val="center"/>
        <w:rPr>
          <w:rFonts w:eastAsia="Calibri"/>
          <w:b/>
          <w:color w:val="000000"/>
          <w:sz w:val="24"/>
        </w:rPr>
      </w:pPr>
      <w:r w:rsidRPr="00AA4F65">
        <w:rPr>
          <w:rFonts w:eastAsia="Calibri"/>
          <w:b/>
          <w:color w:val="000000"/>
          <w:sz w:val="24"/>
        </w:rPr>
        <w:t>III SKYRIUS</w:t>
      </w:r>
    </w:p>
    <w:p w:rsidR="008F015B" w:rsidRPr="00AA4F65" w:rsidRDefault="008F015B" w:rsidP="008F015B">
      <w:pPr>
        <w:spacing w:line="276" w:lineRule="auto"/>
        <w:ind w:firstLine="851"/>
        <w:jc w:val="center"/>
        <w:rPr>
          <w:rFonts w:eastAsia="Calibri"/>
          <w:color w:val="000000"/>
          <w:sz w:val="24"/>
        </w:rPr>
      </w:pPr>
      <w:r w:rsidRPr="00AA4F65">
        <w:rPr>
          <w:rFonts w:eastAsia="Calibri"/>
          <w:b/>
          <w:color w:val="000000"/>
          <w:sz w:val="24"/>
        </w:rPr>
        <w:t>BAIGIAMOSIOS NUOSTATOS</w:t>
      </w:r>
      <w:r w:rsidRPr="00AA4F65">
        <w:rPr>
          <w:rFonts w:eastAsia="Calibri"/>
          <w:color w:val="000000"/>
          <w:sz w:val="24"/>
        </w:rPr>
        <w:t xml:space="preserve"> </w:t>
      </w:r>
    </w:p>
    <w:p w:rsidR="008F015B" w:rsidRPr="00AA4F65" w:rsidRDefault="008F015B" w:rsidP="008F015B">
      <w:pPr>
        <w:numPr>
          <w:ilvl w:val="0"/>
          <w:numId w:val="1"/>
        </w:numPr>
        <w:spacing w:after="200" w:line="276" w:lineRule="auto"/>
        <w:ind w:left="0" w:firstLine="851"/>
        <w:contextualSpacing/>
        <w:jc w:val="both"/>
        <w:rPr>
          <w:rFonts w:eastAsia="Calibri"/>
          <w:color w:val="000000"/>
          <w:sz w:val="24"/>
        </w:rPr>
      </w:pPr>
      <w:r w:rsidRPr="00AA4F65">
        <w:rPr>
          <w:rFonts w:eastAsia="Calibri"/>
          <w:color w:val="000000"/>
          <w:sz w:val="24"/>
        </w:rPr>
        <w:t>Sveikatos specialisto funkcijų įgyvendinimą pagal savo kompetenciją kontroliuoja Biuro direktorius ar jo įgaliotas asmuo.</w:t>
      </w:r>
    </w:p>
    <w:p w:rsidR="008F015B" w:rsidRPr="00AA4F65" w:rsidRDefault="008F015B" w:rsidP="008F015B">
      <w:pPr>
        <w:numPr>
          <w:ilvl w:val="0"/>
          <w:numId w:val="1"/>
        </w:numPr>
        <w:spacing w:after="200" w:line="276" w:lineRule="auto"/>
        <w:ind w:left="0" w:firstLine="851"/>
        <w:contextualSpacing/>
        <w:jc w:val="both"/>
        <w:rPr>
          <w:rFonts w:eastAsia="Calibri"/>
          <w:color w:val="000000"/>
          <w:sz w:val="24"/>
        </w:rPr>
      </w:pPr>
      <w:r w:rsidRPr="00AA4F65">
        <w:rPr>
          <w:rFonts w:eastAsia="Calibri"/>
          <w:color w:val="000000"/>
          <w:sz w:val="24"/>
          <w:shd w:val="clear" w:color="auto" w:fill="FFFFFF"/>
        </w:rPr>
        <w:t>Mokyklų vadovai jų vadovaujamose įstaigose</w:t>
      </w:r>
      <w:r w:rsidRPr="00AA4F65">
        <w:rPr>
          <w:rFonts w:eastAsia="Calibri"/>
          <w:color w:val="000000"/>
          <w:sz w:val="24"/>
        </w:rPr>
        <w:t xml:space="preserve"> </w:t>
      </w:r>
      <w:r w:rsidRPr="00AA4F65">
        <w:rPr>
          <w:rFonts w:eastAsia="Calibri"/>
          <w:color w:val="000000"/>
          <w:sz w:val="24"/>
          <w:shd w:val="clear" w:color="auto" w:fill="FFFFFF"/>
        </w:rPr>
        <w:t>užtikrina, kad būtų įgyvendinama narkotinių, psichotropinių, kitų psichiką veikiančių medžiagų vartojimo prevencija, ankstyvoji intervencija, skirta Mokiniams, vartojantiems narkotines, psichotropines, kitas psichiką veikiančias medžiagas, teikiama pagalba Mokiniams, vartojantiems šias medžiagas, plėtojamas įstaigų tarpusavio bendradarbiavimas su Mokinio teisių apsaugos tarnybomis, teisėsaugos, sveikatos priežiūros ir reabilitacijos įstaigomis.</w:t>
      </w:r>
    </w:p>
    <w:p w:rsidR="008F015B" w:rsidRPr="002F7FD7" w:rsidRDefault="008F015B" w:rsidP="008F015B">
      <w:pPr>
        <w:numPr>
          <w:ilvl w:val="0"/>
          <w:numId w:val="1"/>
        </w:numPr>
        <w:spacing w:after="200" w:line="276" w:lineRule="auto"/>
        <w:ind w:left="0" w:firstLine="851"/>
        <w:contextualSpacing/>
        <w:jc w:val="both"/>
        <w:rPr>
          <w:rFonts w:ascii="Calibri" w:eastAsia="Calibri" w:hAnsi="Calibri"/>
          <w:sz w:val="22"/>
          <w:szCs w:val="22"/>
        </w:rPr>
      </w:pPr>
      <w:r w:rsidRPr="002F7FD7">
        <w:rPr>
          <w:rFonts w:eastAsia="Calibri"/>
          <w:color w:val="000000"/>
          <w:sz w:val="24"/>
          <w:shd w:val="clear" w:color="auto" w:fill="FFFFFF"/>
        </w:rPr>
        <w:lastRenderedPageBreak/>
        <w:t>Mokyklų vadovai jų vadovaujamose įstaigose supažindina darbuotojus su šio Aprašo nuostatomis.</w:t>
      </w:r>
    </w:p>
    <w:p w:rsidR="008F015B" w:rsidRPr="00AA4F65" w:rsidRDefault="008F015B" w:rsidP="008F015B">
      <w:pPr>
        <w:spacing w:after="200" w:line="276" w:lineRule="auto"/>
        <w:rPr>
          <w:rFonts w:ascii="Calibri" w:eastAsia="Calibri" w:hAnsi="Calibri"/>
          <w:sz w:val="22"/>
          <w:szCs w:val="22"/>
        </w:rPr>
      </w:pPr>
    </w:p>
    <w:p w:rsidR="008F015B" w:rsidRDefault="008F015B" w:rsidP="008F015B">
      <w:pPr>
        <w:jc w:val="center"/>
        <w:rPr>
          <w:sz w:val="24"/>
        </w:rPr>
      </w:pPr>
      <w:r w:rsidRPr="00AA4F65">
        <w:rPr>
          <w:rFonts w:ascii="Calibri" w:eastAsia="Calibri" w:hAnsi="Calibri"/>
          <w:sz w:val="22"/>
          <w:szCs w:val="22"/>
        </w:rPr>
        <w:t>______________________________</w:t>
      </w:r>
    </w:p>
    <w:p w:rsidR="00432B7E" w:rsidRDefault="00432B7E"/>
    <w:sectPr w:rsidR="00432B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A35D8"/>
    <w:multiLevelType w:val="hybridMultilevel"/>
    <w:tmpl w:val="B090121E"/>
    <w:lvl w:ilvl="0" w:tplc="6284D5D4">
      <w:start w:val="5"/>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nsid w:val="1C2D1078"/>
    <w:multiLevelType w:val="hybridMultilevel"/>
    <w:tmpl w:val="9E525F46"/>
    <w:lvl w:ilvl="0" w:tplc="F6D8638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5B"/>
    <w:rsid w:val="00432B7E"/>
    <w:rsid w:val="008F01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F015B"/>
    <w:pPr>
      <w:spacing w:after="0" w:line="240" w:lineRule="auto"/>
    </w:pPr>
    <w:rPr>
      <w:rFonts w:ascii="Times New Roman" w:eastAsia="Times New Roman" w:hAnsi="Times New Roman" w:cs="Times New Roman"/>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F015B"/>
    <w:pPr>
      <w:spacing w:after="0" w:line="240" w:lineRule="auto"/>
    </w:pPr>
    <w:rPr>
      <w:rFonts w:ascii="Times New Roman" w:eastAsia="Times New Roman" w:hAnsi="Times New Roman" w:cs="Times New Roman"/>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3607</Words>
  <Characters>2057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Direktorius</cp:lastModifiedBy>
  <cp:revision>1</cp:revision>
  <dcterms:created xsi:type="dcterms:W3CDTF">2018-01-17T06:29:00Z</dcterms:created>
  <dcterms:modified xsi:type="dcterms:W3CDTF">2018-01-17T06:29:00Z</dcterms:modified>
</cp:coreProperties>
</file>