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6E" w:rsidRDefault="00C945A5">
      <w:pPr>
        <w:jc w:val="both"/>
      </w:pPr>
      <w:r>
        <w:rPr>
          <w:b/>
          <w:i/>
        </w:rPr>
        <w:t>Suvestinė redakcija nuo 2022-09-02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  <w:rPr>
          <w:sz w:val="20"/>
        </w:rPr>
      </w:pPr>
      <w:r>
        <w:rPr>
          <w:i/>
          <w:sz w:val="20"/>
        </w:rPr>
        <w:t>Sprendimas paskelbtas: TAR 2008-07-10, i. k. 2008-00746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tabs>
          <w:tab w:val="center" w:pos="4153"/>
          <w:tab w:val="right" w:pos="8306"/>
        </w:tabs>
        <w:jc w:val="center"/>
        <w:rPr>
          <w:b/>
          <w:caps/>
          <w:lang w:eastAsia="zh-TW" w:bidi="lo-LA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90550" cy="704850"/>
            <wp:effectExtent l="19050" t="0" r="0" b="0"/>
            <wp:docPr id="1" name="Picture 1" descr="herbas_jb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b_s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56E" w:rsidRDefault="0075456E">
      <w:pPr>
        <w:tabs>
          <w:tab w:val="center" w:pos="4153"/>
          <w:tab w:val="right" w:pos="8306"/>
        </w:tabs>
        <w:jc w:val="center"/>
        <w:rPr>
          <w:b/>
          <w:caps/>
          <w:sz w:val="4"/>
          <w:szCs w:val="4"/>
          <w:lang w:eastAsia="zh-TW" w:bidi="lo-LA"/>
        </w:rPr>
      </w:pPr>
    </w:p>
    <w:p w:rsidR="0075456E" w:rsidRDefault="00C945A5">
      <w:pPr>
        <w:tabs>
          <w:tab w:val="center" w:pos="4153"/>
          <w:tab w:val="right" w:pos="8306"/>
        </w:tabs>
        <w:jc w:val="center"/>
        <w:rPr>
          <w:b/>
          <w:caps/>
          <w:lang w:eastAsia="zh-TW" w:bidi="lo-LA"/>
        </w:rPr>
      </w:pPr>
      <w:r>
        <w:rPr>
          <w:b/>
          <w:caps/>
          <w:lang w:eastAsia="zh-TW" w:bidi="lo-LA"/>
        </w:rPr>
        <w:t>Joniškio rajono savivaldybės</w:t>
      </w:r>
      <w:r>
        <w:rPr>
          <w:b/>
          <w:caps/>
          <w:lang w:eastAsia="zh-TW" w:bidi="lo-LA"/>
        </w:rPr>
        <w:br/>
        <w:t>TARYBA</w:t>
      </w:r>
    </w:p>
    <w:p w:rsidR="0075456E" w:rsidRDefault="0075456E">
      <w:pPr>
        <w:tabs>
          <w:tab w:val="center" w:pos="4153"/>
          <w:tab w:val="right" w:pos="8306"/>
        </w:tabs>
        <w:rPr>
          <w:sz w:val="20"/>
          <w:lang w:val="en-US"/>
        </w:rPr>
      </w:pPr>
    </w:p>
    <w:p w:rsidR="0075456E" w:rsidRDefault="00C945A5">
      <w:pPr>
        <w:jc w:val="center"/>
        <w:rPr>
          <w:b/>
        </w:rPr>
      </w:pPr>
      <w:r>
        <w:rPr>
          <w:b/>
        </w:rPr>
        <w:t>SPRENDIMAS</w:t>
      </w:r>
    </w:p>
    <w:p w:rsidR="0075456E" w:rsidRDefault="00C945A5">
      <w:pPr>
        <w:jc w:val="center"/>
        <w:rPr>
          <w:b/>
          <w:caps/>
        </w:rPr>
      </w:pPr>
      <w:r>
        <w:rPr>
          <w:b/>
          <w:caps/>
        </w:rPr>
        <w:t>dėl joniškio rajono savivaldybės švietimo</w:t>
      </w:r>
      <w:r>
        <w:rPr>
          <w:b/>
          <w:caps/>
        </w:rPr>
        <w:t xml:space="preserve"> įstaigų mokamų paslaugų įkainių patvirtinimo</w:t>
      </w:r>
    </w:p>
    <w:p w:rsidR="0075456E" w:rsidRDefault="0075456E">
      <w:pPr>
        <w:jc w:val="center"/>
        <w:rPr>
          <w:b/>
          <w:szCs w:val="24"/>
        </w:rPr>
      </w:pPr>
    </w:p>
    <w:p w:rsidR="0075456E" w:rsidRDefault="00C945A5">
      <w:pPr>
        <w:jc w:val="center"/>
        <w:rPr>
          <w:szCs w:val="24"/>
        </w:rPr>
      </w:pPr>
      <w:r>
        <w:rPr>
          <w:szCs w:val="24"/>
        </w:rPr>
        <w:t>2008 m. liepos 10 d. Nr. T-126</w:t>
      </w:r>
    </w:p>
    <w:p w:rsidR="0075456E" w:rsidRDefault="00C945A5">
      <w:pPr>
        <w:jc w:val="center"/>
        <w:rPr>
          <w:szCs w:val="24"/>
        </w:rPr>
      </w:pPr>
      <w:r>
        <w:rPr>
          <w:szCs w:val="24"/>
        </w:rPr>
        <w:t>Joniškis</w:t>
      </w:r>
    </w:p>
    <w:p w:rsidR="0075456E" w:rsidRDefault="0075456E">
      <w:pPr>
        <w:jc w:val="center"/>
        <w:rPr>
          <w:szCs w:val="24"/>
        </w:rPr>
      </w:pPr>
    </w:p>
    <w:p w:rsidR="0075456E" w:rsidRDefault="0075456E">
      <w:pPr>
        <w:ind w:firstLine="720"/>
        <w:jc w:val="both"/>
        <w:rPr>
          <w:szCs w:val="24"/>
        </w:rPr>
      </w:pPr>
    </w:p>
    <w:p w:rsidR="0075456E" w:rsidRDefault="00C945A5">
      <w:pPr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(Žin., 1994, Nr. </w:t>
      </w:r>
      <w:hyperlink r:id="rId7" w:tgtFrame="_blank" w:history="1">
        <w:r>
          <w:rPr>
            <w:color w:val="0563C1" w:themeColor="hyperlink"/>
            <w:szCs w:val="24"/>
            <w:u w:val="single"/>
          </w:rPr>
          <w:t>55-</w:t>
        </w:r>
        <w:r>
          <w:rPr>
            <w:color w:val="0563C1" w:themeColor="hyperlink"/>
            <w:szCs w:val="24"/>
            <w:u w:val="single"/>
          </w:rPr>
          <w:t>1049</w:t>
        </w:r>
      </w:hyperlink>
      <w:r>
        <w:rPr>
          <w:szCs w:val="24"/>
        </w:rPr>
        <w:t xml:space="preserve">; 2000, Nr. </w:t>
      </w:r>
      <w:hyperlink r:id="rId8" w:tgtFrame="_blank" w:history="1">
        <w:r>
          <w:rPr>
            <w:color w:val="0563C1" w:themeColor="hyperlink"/>
            <w:szCs w:val="24"/>
            <w:u w:val="single"/>
          </w:rPr>
          <w:t>91-2832</w:t>
        </w:r>
      </w:hyperlink>
      <w:r>
        <w:rPr>
          <w:szCs w:val="24"/>
        </w:rPr>
        <w:t xml:space="preserve">) 11 straipsnio 2 dalimi, </w:t>
      </w:r>
      <w:r>
        <w:t>17 straipsnio 21 punktu ir atsižvelgdama į Joniškio rajono švietimo įstaigų pasiūlymus, Joniškio rajono savivaldybės taryb</w:t>
      </w:r>
      <w:r>
        <w:t>a nusprendžia:</w:t>
      </w:r>
    </w:p>
    <w:p w:rsidR="0075456E" w:rsidRDefault="00C945A5">
      <w:pPr>
        <w:tabs>
          <w:tab w:val="left" w:pos="709"/>
        </w:tabs>
        <w:ind w:firstLine="720"/>
        <w:jc w:val="both"/>
      </w:pPr>
      <w:r>
        <w:t>1. Patvirtinti Joniškio rajono savivaldybės švietimo įstaigų mokamų paslaugų įkainius (pridedama).</w:t>
      </w:r>
    </w:p>
    <w:p w:rsidR="0075456E" w:rsidRDefault="00C945A5">
      <w:pPr>
        <w:ind w:firstLine="709"/>
        <w:jc w:val="both"/>
      </w:pPr>
      <w:r>
        <w:t>2. Nustatyti, kad:</w:t>
      </w:r>
    </w:p>
    <w:p w:rsidR="0075456E" w:rsidRDefault="00C945A5">
      <w:pPr>
        <w:ind w:firstLine="709"/>
        <w:jc w:val="both"/>
      </w:pPr>
      <w:r>
        <w:t xml:space="preserve">2.1. Joniškio rajono savivaldybės administracijos Švietimo ir sporto skyriaus organizuojamiems ir vykdomiems sporto </w:t>
      </w:r>
      <w:r>
        <w:t>renginiams šiuo sprendimu patvirtinti sporto salių įkainiai netaikomi;</w:t>
      </w:r>
    </w:p>
    <w:p w:rsidR="0075456E" w:rsidRDefault="00C945A5">
      <w:pPr>
        <w:ind w:firstLine="709"/>
        <w:jc w:val="both"/>
      </w:pPr>
      <w:r>
        <w:t>2.2. Joniškio rajono savivaldybės taryba gali atleisti sporto klubus, reprezentuojančius Joniškio rajoną, nuo mokesčio už sporto salių nuomą pagal šiuo sprendimu patvirtintus sporto sal</w:t>
      </w:r>
      <w:r>
        <w:t>ių įkainius;</w:t>
      </w:r>
    </w:p>
    <w:p w:rsidR="0075456E" w:rsidRDefault="00C945A5">
      <w:pPr>
        <w:widowControl w:val="0"/>
        <w:tabs>
          <w:tab w:val="left" w:pos="709"/>
        </w:tabs>
        <w:ind w:firstLine="709"/>
        <w:jc w:val="both"/>
      </w:pPr>
      <w:r>
        <w:rPr>
          <w:szCs w:val="24"/>
        </w:rPr>
        <w:t>2.3. mokyklai, vežusiai rajono varžybų, olimpiadų rajoninių turų nugalėtojus į šalies sporto varžybas, mokomųjų dalykų olimpiadas atstovauti Joniškio rajonui ir kitus renginius, kompensuojamos tik kuro išlaidos pagal pateiktą sąskaitą faktūrą</w:t>
      </w:r>
      <w:r>
        <w:t>;</w:t>
      </w:r>
    </w:p>
    <w:p w:rsidR="0075456E" w:rsidRDefault="00C945A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9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T-10</w:t>
        </w:r>
      </w:hyperlink>
      <w:r>
        <w:rPr>
          <w:rFonts w:eastAsia="MS Mincho"/>
          <w:i/>
          <w:iCs/>
          <w:sz w:val="20"/>
        </w:rPr>
        <w:t>, 2010-02-04, paskelbta TAR 2010-02-04, i. k. 2010-00133</w:t>
      </w:r>
    </w:p>
    <w:p w:rsidR="0075456E" w:rsidRDefault="00C945A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0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T-103</w:t>
        </w:r>
      </w:hyperlink>
      <w:r>
        <w:rPr>
          <w:rFonts w:eastAsia="MS Mincho"/>
          <w:i/>
          <w:iCs/>
          <w:sz w:val="20"/>
        </w:rPr>
        <w:t>, 2013-06-27, paskelbta TAR 2013-06-27, i. k. 2013-02071</w:t>
      </w:r>
    </w:p>
    <w:p w:rsidR="0075456E" w:rsidRDefault="0075456E"/>
    <w:p w:rsidR="0075456E" w:rsidRDefault="00C945A5">
      <w:pPr>
        <w:widowControl w:val="0"/>
        <w:ind w:firstLine="709"/>
        <w:jc w:val="both"/>
      </w:pPr>
      <w:r>
        <w:rPr>
          <w:szCs w:val="24"/>
        </w:rPr>
        <w:t>2.4. mokyklai, vežusiai Joniškio sporto centro sportininkus į šalies sporto varžybas ir sportinius renginius, kompensuojamos tik kuro išlaidos pagal mokyklos pateiktą sąskaitą faktūrą;</w:t>
      </w:r>
    </w:p>
    <w:p w:rsidR="0075456E" w:rsidRDefault="00C945A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</w:t>
      </w:r>
      <w:r>
        <w:rPr>
          <w:rFonts w:eastAsia="MS Mincho"/>
          <w:i/>
          <w:iCs/>
          <w:sz w:val="20"/>
        </w:rPr>
        <w:t>dyta punktu: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1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T-165</w:t>
        </w:r>
      </w:hyperlink>
      <w:r>
        <w:rPr>
          <w:rFonts w:eastAsia="MS Mincho"/>
          <w:i/>
          <w:iCs/>
          <w:sz w:val="20"/>
        </w:rPr>
        <w:t>, 2010-09-23, paskelbta TAR 2010-09-23, i. k. 2010-01027</w:t>
      </w:r>
    </w:p>
    <w:p w:rsidR="0075456E" w:rsidRDefault="0075456E"/>
    <w:p w:rsidR="0075456E" w:rsidRDefault="00C945A5">
      <w:pPr>
        <w:widowControl w:val="0"/>
        <w:ind w:firstLine="709"/>
        <w:jc w:val="both"/>
      </w:pPr>
      <w:r>
        <w:rPr>
          <w:szCs w:val="24"/>
        </w:rPr>
        <w:t>2.5. Joniškio sporto centro organizuojamiems ir vykdomiems sporto renginiams šiuo sprendimu patvirti</w:t>
      </w:r>
      <w:r>
        <w:rPr>
          <w:szCs w:val="24"/>
        </w:rPr>
        <w:t>nti sporto salių įkainiai netaikomi;</w:t>
      </w:r>
    </w:p>
    <w:p w:rsidR="0075456E" w:rsidRDefault="00C945A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2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T-165</w:t>
        </w:r>
      </w:hyperlink>
      <w:r>
        <w:rPr>
          <w:rFonts w:eastAsia="MS Mincho"/>
          <w:i/>
          <w:iCs/>
          <w:sz w:val="20"/>
        </w:rPr>
        <w:t>, 2010-09-23, paskelbta TAR 2010-09-23, i. k. 2010-01027</w:t>
      </w:r>
    </w:p>
    <w:p w:rsidR="0075456E" w:rsidRDefault="0075456E"/>
    <w:p w:rsidR="0075456E" w:rsidRDefault="00C945A5">
      <w:pPr>
        <w:widowControl w:val="0"/>
        <w:tabs>
          <w:tab w:val="left" w:pos="709"/>
        </w:tabs>
        <w:ind w:firstLine="709"/>
        <w:jc w:val="both"/>
      </w:pPr>
      <w:r>
        <w:rPr>
          <w:szCs w:val="24"/>
        </w:rPr>
        <w:t>2.6. Joniškio sporto centrui, vežusiam rajono sporto klubų</w:t>
      </w:r>
      <w:r>
        <w:rPr>
          <w:szCs w:val="24"/>
        </w:rPr>
        <w:t xml:space="preserve"> sportininkus ir Joniškio rajono mokyklų mokinius į šalies sporto varžybas, olimpiadas, konkursus ir kitus renginius, kompensuojamos tik kuro išlaidos pagal Sporto centro pateiktą sąskaitą faktūrą</w:t>
      </w:r>
      <w:r>
        <w:t>.</w:t>
      </w:r>
    </w:p>
    <w:p w:rsidR="0075456E" w:rsidRDefault="00C945A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lastRenderedPageBreak/>
        <w:t>Papildyta punktu: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3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T-84</w:t>
        </w:r>
      </w:hyperlink>
      <w:r>
        <w:rPr>
          <w:rFonts w:eastAsia="MS Mincho"/>
          <w:i/>
          <w:iCs/>
          <w:sz w:val="20"/>
        </w:rPr>
        <w:t>, 2011-05-26, paskelbta TAR 2011-05-26, i. k. 2011-00851</w:t>
      </w:r>
    </w:p>
    <w:p w:rsidR="0075456E" w:rsidRDefault="00C945A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4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T-201</w:t>
        </w:r>
      </w:hyperlink>
      <w:r>
        <w:rPr>
          <w:rFonts w:eastAsia="MS Mincho"/>
          <w:i/>
          <w:iCs/>
          <w:sz w:val="20"/>
        </w:rPr>
        <w:t>, 2012-11-22, paskelbta TAR 2012-11-22, i. k. 2012-</w:t>
      </w:r>
      <w:r>
        <w:rPr>
          <w:rFonts w:eastAsia="MS Mincho"/>
          <w:i/>
          <w:iCs/>
          <w:sz w:val="20"/>
        </w:rPr>
        <w:t>02387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5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T-103</w:t>
        </w:r>
      </w:hyperlink>
      <w:r>
        <w:rPr>
          <w:rFonts w:eastAsia="MS Mincho"/>
          <w:i/>
          <w:iCs/>
          <w:sz w:val="20"/>
        </w:rPr>
        <w:t>, 2013-06-27, paskelbta TAR 2013-06-27, i. k. 2013-02071</w:t>
      </w:r>
    </w:p>
    <w:p w:rsidR="0075456E" w:rsidRDefault="0075456E"/>
    <w:p w:rsidR="0075456E" w:rsidRDefault="00C945A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6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T-269</w:t>
        </w:r>
      </w:hyperlink>
      <w:r>
        <w:rPr>
          <w:rFonts w:eastAsia="MS Mincho"/>
          <w:i/>
          <w:iCs/>
          <w:sz w:val="20"/>
        </w:rPr>
        <w:t xml:space="preserve">, </w:t>
      </w:r>
      <w:r>
        <w:rPr>
          <w:rFonts w:eastAsia="MS Mincho"/>
          <w:i/>
          <w:iCs/>
          <w:sz w:val="20"/>
        </w:rPr>
        <w:t>2009-11-19, paskelbta TAR 2009-11-19, i. k. 2009-01309</w:t>
      </w:r>
    </w:p>
    <w:p w:rsidR="0075456E" w:rsidRDefault="0075456E"/>
    <w:p w:rsidR="0075456E" w:rsidRDefault="00C945A5">
      <w:pPr>
        <w:tabs>
          <w:tab w:val="left" w:pos="709"/>
        </w:tabs>
        <w:ind w:firstLine="720"/>
        <w:jc w:val="both"/>
      </w:pPr>
      <w:r>
        <w:t xml:space="preserve">3. Pripažinti </w:t>
      </w:r>
      <w:r>
        <w:rPr>
          <w:szCs w:val="24"/>
        </w:rPr>
        <w:t>netekusiais galios</w:t>
      </w:r>
      <w:r>
        <w:t xml:space="preserve"> šiuos Joniškio rajono savivaldybės tarybos sprendimus</w:t>
      </w:r>
      <w:r>
        <w:rPr>
          <w:szCs w:val="24"/>
        </w:rPr>
        <w:t>:</w:t>
      </w:r>
    </w:p>
    <w:p w:rsidR="0075456E" w:rsidRDefault="00C945A5">
      <w:pPr>
        <w:tabs>
          <w:tab w:val="left" w:pos="709"/>
        </w:tabs>
        <w:ind w:firstLine="720"/>
        <w:jc w:val="both"/>
      </w:pPr>
      <w:r>
        <w:rPr>
          <w:szCs w:val="24"/>
        </w:rPr>
        <w:t xml:space="preserve">2006 m. balandžio 13 d. sprendimą Nr. T-74 „Dėl Joniškio rajono savivaldybės švietimo įstaigų mokamų paslaugų </w:t>
      </w:r>
      <w:r>
        <w:rPr>
          <w:szCs w:val="24"/>
        </w:rPr>
        <w:t>įkainių patvirtinimo“;</w:t>
      </w:r>
    </w:p>
    <w:p w:rsidR="0075456E" w:rsidRDefault="00C945A5">
      <w:pPr>
        <w:ind w:firstLine="720"/>
        <w:jc w:val="both"/>
        <w:rPr>
          <w:caps/>
          <w:szCs w:val="24"/>
        </w:rPr>
      </w:pPr>
      <w:r>
        <w:rPr>
          <w:szCs w:val="24"/>
        </w:rPr>
        <w:t xml:space="preserve">2006 m. spalio 26 d. sprendimą Nr. T-193 „Dėl Joniškio rajono savivaldybės tarybos 2006 m. balandžio 13 d. sprendimo Nr. T-74 „Dėl Joniškio rajono savivaldybės švietimo įstaigų mokamų paslaugų įkainių patvirtinimo“ papildymo“; </w:t>
      </w:r>
    </w:p>
    <w:p w:rsidR="0075456E" w:rsidRDefault="00C945A5">
      <w:pPr>
        <w:ind w:firstLine="720"/>
        <w:jc w:val="both"/>
        <w:rPr>
          <w:szCs w:val="24"/>
        </w:rPr>
      </w:pPr>
      <w:r>
        <w:rPr>
          <w:szCs w:val="24"/>
        </w:rPr>
        <w:t xml:space="preserve">2007 </w:t>
      </w:r>
      <w:r>
        <w:rPr>
          <w:szCs w:val="24"/>
        </w:rPr>
        <w:t>m. rugpjūčio 9 d. sprendimą Nr. T-158 „Dėl Joniškio rajono savivaldybės tarybos 2006 m. balandžio 13 d. sprendimo Nr. T-74 „Dėl Joniškio rajono savivaldybės švietimo įstaigų mokamų paslaugų įkainių patvirtinimo“ pakeitimo“;</w:t>
      </w:r>
    </w:p>
    <w:p w:rsidR="0075456E" w:rsidRDefault="00C945A5">
      <w:pPr>
        <w:ind w:firstLine="720"/>
        <w:jc w:val="both"/>
        <w:rPr>
          <w:szCs w:val="24"/>
        </w:rPr>
      </w:pPr>
      <w:r>
        <w:rPr>
          <w:szCs w:val="24"/>
        </w:rPr>
        <w:t>2007 m. spalio18 d. sprendimą Nr</w:t>
      </w:r>
      <w:r>
        <w:rPr>
          <w:szCs w:val="24"/>
        </w:rPr>
        <w:t xml:space="preserve">. T- 210 „Dėl Joniškio rajono savivaldybės tarybos 2006 m. balandžio 13 d. sprendimo Nr. T-74 „Dėl Joniškio rajono savivaldybės švietimo įstaigų mokamų paslaugų įkainių patvirtinimo“ pakeitimo“. </w:t>
      </w:r>
    </w:p>
    <w:p w:rsidR="0075456E" w:rsidRDefault="00C945A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numeracijos pakeitimas: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7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T-269</w:t>
        </w:r>
      </w:hyperlink>
      <w:r>
        <w:rPr>
          <w:rFonts w:eastAsia="MS Mincho"/>
          <w:i/>
          <w:iCs/>
          <w:sz w:val="20"/>
        </w:rPr>
        <w:t>, 2009-11-19, paskelbta TAR 2009-11-19, i. k. 2009-01309</w:t>
      </w:r>
    </w:p>
    <w:p w:rsidR="0075456E" w:rsidRDefault="0075456E"/>
    <w:p w:rsidR="0075456E" w:rsidRDefault="0075456E">
      <w:pPr>
        <w:rPr>
          <w:szCs w:val="24"/>
        </w:rPr>
      </w:pPr>
    </w:p>
    <w:p w:rsidR="0075456E" w:rsidRDefault="0075456E">
      <w:pPr>
        <w:rPr>
          <w:szCs w:val="24"/>
        </w:rPr>
      </w:pPr>
    </w:p>
    <w:p w:rsidR="0075456E" w:rsidRDefault="0075456E">
      <w:pPr>
        <w:rPr>
          <w:szCs w:val="24"/>
        </w:rPr>
      </w:pPr>
    </w:p>
    <w:p w:rsidR="0075456E" w:rsidRDefault="00C945A5">
      <w:pPr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Romaldas Gadeikis</w:t>
      </w:r>
    </w:p>
    <w:p w:rsidR="0075456E" w:rsidRDefault="0075456E">
      <w:pPr>
        <w:ind w:left="2880" w:firstLine="97"/>
        <w:jc w:val="center"/>
      </w:pPr>
    </w:p>
    <w:p w:rsidR="0075456E" w:rsidRDefault="0075456E">
      <w:pPr>
        <w:sectPr w:rsidR="0075456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701" w:right="567" w:bottom="1134" w:left="1701" w:header="567" w:footer="227" w:gutter="0"/>
          <w:pgNumType w:start="1"/>
          <w:cols w:space="1296"/>
          <w:titlePg/>
          <w:docGrid w:linePitch="326"/>
        </w:sectPr>
      </w:pPr>
    </w:p>
    <w:p w:rsidR="0075456E" w:rsidRDefault="00C945A5">
      <w:pPr>
        <w:ind w:left="4941" w:firstLine="201"/>
        <w:rPr>
          <w:szCs w:val="24"/>
        </w:rPr>
      </w:pPr>
      <w:r>
        <w:rPr>
          <w:szCs w:val="24"/>
        </w:rPr>
        <w:lastRenderedPageBreak/>
        <w:t>PATVIRTINTA</w:t>
      </w:r>
    </w:p>
    <w:p w:rsidR="0075456E" w:rsidRDefault="00C945A5">
      <w:pPr>
        <w:tabs>
          <w:tab w:val="left" w:pos="5103"/>
        </w:tabs>
        <w:ind w:firstLine="5103"/>
        <w:rPr>
          <w:szCs w:val="24"/>
          <w:lang w:val="pt-BR"/>
        </w:rPr>
      </w:pPr>
      <w:r>
        <w:rPr>
          <w:szCs w:val="24"/>
          <w:lang w:val="pt-BR"/>
        </w:rPr>
        <w:t xml:space="preserve">Joniškio </w:t>
      </w:r>
      <w:r>
        <w:rPr>
          <w:szCs w:val="24"/>
          <w:lang w:val="pt-BR"/>
        </w:rPr>
        <w:t>rajono savivaldybės tarybos</w:t>
      </w:r>
    </w:p>
    <w:p w:rsidR="0075456E" w:rsidRDefault="00C945A5">
      <w:pPr>
        <w:tabs>
          <w:tab w:val="left" w:pos="5103"/>
        </w:tabs>
        <w:ind w:firstLine="5103"/>
        <w:rPr>
          <w:szCs w:val="24"/>
          <w:lang w:val="pt-BR"/>
        </w:rPr>
      </w:pPr>
      <w:r>
        <w:rPr>
          <w:szCs w:val="24"/>
          <w:lang w:val="pt-BR"/>
        </w:rPr>
        <w:t>2008 m. liepos 10 d. sprendimu T-126</w:t>
      </w:r>
    </w:p>
    <w:p w:rsidR="0075456E" w:rsidRDefault="00C945A5">
      <w:pPr>
        <w:tabs>
          <w:tab w:val="left" w:pos="5103"/>
        </w:tabs>
        <w:ind w:firstLine="5103"/>
        <w:rPr>
          <w:szCs w:val="24"/>
          <w:lang w:val="pt-BR"/>
        </w:rPr>
      </w:pPr>
      <w:r>
        <w:rPr>
          <w:szCs w:val="24"/>
          <w:lang w:val="pt-BR"/>
        </w:rPr>
        <w:t>(2014 m. gruodžio 18 d. sprendimo Nr. T-250</w:t>
      </w:r>
    </w:p>
    <w:p w:rsidR="0075456E" w:rsidRDefault="00C945A5">
      <w:pPr>
        <w:tabs>
          <w:tab w:val="left" w:pos="5103"/>
        </w:tabs>
        <w:ind w:firstLine="5103"/>
        <w:rPr>
          <w:szCs w:val="24"/>
          <w:lang w:val="pt-BR"/>
        </w:rPr>
      </w:pPr>
      <w:r>
        <w:rPr>
          <w:szCs w:val="24"/>
          <w:lang w:val="pt-BR"/>
        </w:rPr>
        <w:t>redakcija)</w:t>
      </w:r>
    </w:p>
    <w:p w:rsidR="0075456E" w:rsidRDefault="0075456E"/>
    <w:p w:rsidR="0075456E" w:rsidRDefault="0075456E"/>
    <w:p w:rsidR="0075456E" w:rsidRDefault="00C945A5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Joniškio rajono savivaldybės švietimo įstaigų </w:t>
      </w:r>
    </w:p>
    <w:p w:rsidR="0075456E" w:rsidRDefault="00C945A5">
      <w:pPr>
        <w:jc w:val="center"/>
        <w:rPr>
          <w:b/>
          <w:bCs/>
          <w:caps/>
        </w:rPr>
      </w:pPr>
      <w:r>
        <w:rPr>
          <w:b/>
          <w:bCs/>
          <w:caps/>
        </w:rPr>
        <w:t>mokamų paslaugų įkainiai</w:t>
      </w:r>
    </w:p>
    <w:p w:rsidR="0075456E" w:rsidRDefault="0075456E">
      <w:pPr>
        <w:jc w:val="center"/>
        <w:rPr>
          <w:b/>
          <w:bCs/>
          <w:caps/>
        </w:rPr>
      </w:pPr>
    </w:p>
    <w:p w:rsidR="0075456E" w:rsidRDefault="0075456E">
      <w:pPr>
        <w:jc w:val="center"/>
        <w:rPr>
          <w:b/>
          <w:bCs/>
          <w:caps/>
        </w:rPr>
      </w:pPr>
    </w:p>
    <w:tbl>
      <w:tblPr>
        <w:tblW w:w="96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5658"/>
        <w:gridCol w:w="2910"/>
      </w:tblGrid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5658" w:type="dxa"/>
            <w:vAlign w:val="center"/>
          </w:tcPr>
          <w:p w:rsidR="0075456E" w:rsidRDefault="00C945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Paslaugos pavadinimas</w:t>
            </w:r>
          </w:p>
        </w:tc>
        <w:tc>
          <w:tcPr>
            <w:tcW w:w="2910" w:type="dxa"/>
            <w:vAlign w:val="center"/>
          </w:tcPr>
          <w:p w:rsidR="0075456E" w:rsidRDefault="00C945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Įkainis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Automobilių nuoma</w:t>
            </w:r>
            <w:r>
              <w:rPr>
                <w:szCs w:val="24"/>
              </w:rPr>
              <w:t xml:space="preserve"> (1 km):</w:t>
            </w:r>
          </w:p>
        </w:tc>
        <w:tc>
          <w:tcPr>
            <w:tcW w:w="2910" w:type="dxa"/>
          </w:tcPr>
          <w:p w:rsidR="0075456E" w:rsidRDefault="0075456E">
            <w:pPr>
              <w:rPr>
                <w:szCs w:val="24"/>
              </w:rPr>
            </w:pP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lengvųjų ir autobusų iki 19 vietų</w:t>
            </w:r>
          </w:p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(darbo dienomis / savaitgaliais, švenčių dienomis)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0,49 Eur / 0,55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autobusų (darbo dienomis / savaitgaliais, švenčių dienomis)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0,64 Eur / 0,87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Diskoteka (vienas bilietas)</w:t>
            </w:r>
          </w:p>
          <w:p w:rsidR="0075456E" w:rsidRDefault="0075456E">
            <w:pPr>
              <w:rPr>
                <w:szCs w:val="24"/>
              </w:rPr>
            </w:pP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 xml:space="preserve">0,87 Eur Joniškio miesto mokyklose; </w:t>
            </w:r>
          </w:p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0,5 Eur kitose mokyklose (visų mokyklų pradinių klasių mokiniams nemokamai)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Elektroninės laikmenos kopijos parengimas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0,5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Kopijavimas (vienas lapas):</w:t>
            </w:r>
          </w:p>
        </w:tc>
        <w:tc>
          <w:tcPr>
            <w:tcW w:w="2910" w:type="dxa"/>
          </w:tcPr>
          <w:p w:rsidR="0075456E" w:rsidRDefault="0075456E">
            <w:pPr>
              <w:rPr>
                <w:szCs w:val="24"/>
              </w:rPr>
            </w:pP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A4 formatas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0,04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4.2.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A3 formatas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0,09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4.3.</w:t>
            </w:r>
          </w:p>
        </w:tc>
        <w:tc>
          <w:tcPr>
            <w:tcW w:w="5658" w:type="dxa"/>
          </w:tcPr>
          <w:p w:rsidR="0075456E" w:rsidRDefault="00C945A5">
            <w:pPr>
              <w:widowControl w:val="0"/>
              <w:suppressAutoHyphens/>
              <w:rPr>
                <w:rFonts w:eastAsia="Tahoma"/>
                <w:szCs w:val="24"/>
                <w:lang w:eastAsia="lt-LT"/>
              </w:rPr>
            </w:pPr>
            <w:r>
              <w:rPr>
                <w:lang w:eastAsia="lt-LT"/>
              </w:rPr>
              <w:t>mokymo reikmėms – nemokamai</w:t>
            </w:r>
          </w:p>
        </w:tc>
        <w:tc>
          <w:tcPr>
            <w:tcW w:w="2910" w:type="dxa"/>
          </w:tcPr>
          <w:p w:rsidR="0075456E" w:rsidRDefault="0075456E">
            <w:pPr>
              <w:rPr>
                <w:szCs w:val="24"/>
              </w:rPr>
            </w:pP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Kompiuterinio raštingumo mokymas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2,9 Eur už val.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Kvalifikacijos kėlimas:</w:t>
            </w:r>
          </w:p>
        </w:tc>
        <w:tc>
          <w:tcPr>
            <w:tcW w:w="2910" w:type="dxa"/>
          </w:tcPr>
          <w:p w:rsidR="0075456E" w:rsidRDefault="0075456E">
            <w:pPr>
              <w:rPr>
                <w:color w:val="FF0000"/>
                <w:szCs w:val="24"/>
              </w:rPr>
            </w:pP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6.1.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kvalifikacijos seminaras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iki 57 Eur už 6 val.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6.2.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ilgalaikiai mokymai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iki 14 Eur 1 asmeniui už akademinę val.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6.3.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 xml:space="preserve">profesorių, </w:t>
            </w:r>
            <w:r>
              <w:rPr>
                <w:szCs w:val="24"/>
              </w:rPr>
              <w:t>užsienio lektorių parengtos autorinės ir edukacinės patirties seminaras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iki 144 Eur 1 asmeniui už 6 val.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6.4.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Neteko galios nuo 2018-11-24</w:t>
            </w:r>
          </w:p>
        </w:tc>
        <w:tc>
          <w:tcPr>
            <w:tcW w:w="2910" w:type="dxa"/>
          </w:tcPr>
          <w:p w:rsidR="0075456E" w:rsidRDefault="0075456E">
            <w:pPr>
              <w:rPr>
                <w:szCs w:val="24"/>
              </w:rPr>
            </w:pP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Maitinimas švietimo įstaigos valgykloje (darbuotojų, mokinių)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porcijos kaina su 50 procentų dydžio antkainiu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Muzikos instrumento nuoma:</w:t>
            </w:r>
          </w:p>
        </w:tc>
        <w:tc>
          <w:tcPr>
            <w:tcW w:w="2910" w:type="dxa"/>
          </w:tcPr>
          <w:p w:rsidR="0075456E" w:rsidRDefault="0075456E">
            <w:pPr>
              <w:rPr>
                <w:szCs w:val="24"/>
              </w:rPr>
            </w:pP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8.1.</w:t>
            </w:r>
          </w:p>
        </w:tc>
        <w:tc>
          <w:tcPr>
            <w:tcW w:w="5658" w:type="dxa"/>
          </w:tcPr>
          <w:p w:rsidR="0075456E" w:rsidRDefault="00C945A5">
            <w:pPr>
              <w:tabs>
                <w:tab w:val="left" w:pos="709"/>
                <w:tab w:val="left" w:pos="1134"/>
                <w:tab w:val="left" w:pos="1418"/>
              </w:tabs>
              <w:rPr>
                <w:bCs/>
              </w:rPr>
            </w:pPr>
            <w:r>
              <w:rPr>
                <w:bCs/>
              </w:rPr>
              <w:t>instrumento, skirto praktikuotis (mokytis)</w:t>
            </w:r>
          </w:p>
        </w:tc>
        <w:tc>
          <w:tcPr>
            <w:tcW w:w="2910" w:type="dxa"/>
          </w:tcPr>
          <w:p w:rsidR="0075456E" w:rsidRDefault="00C945A5">
            <w:pPr>
              <w:tabs>
                <w:tab w:val="left" w:pos="709"/>
                <w:tab w:val="left" w:pos="1134"/>
                <w:tab w:val="left" w:pos="1418"/>
              </w:tabs>
              <w:rPr>
                <w:bCs/>
              </w:rPr>
            </w:pPr>
            <w:r>
              <w:rPr>
                <w:bCs/>
              </w:rPr>
              <w:t>2,9 Eur už vieną mėnesį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8.2.</w:t>
            </w:r>
          </w:p>
        </w:tc>
        <w:tc>
          <w:tcPr>
            <w:tcW w:w="5658" w:type="dxa"/>
          </w:tcPr>
          <w:p w:rsidR="0075456E" w:rsidRDefault="00C945A5">
            <w:pPr>
              <w:tabs>
                <w:tab w:val="left" w:pos="709"/>
                <w:tab w:val="left" w:pos="1134"/>
                <w:tab w:val="left" w:pos="1418"/>
              </w:tabs>
              <w:rPr>
                <w:bCs/>
              </w:rPr>
            </w:pPr>
            <w:r>
              <w:rPr>
                <w:bCs/>
              </w:rPr>
              <w:t>koncertinio (sceninio) instrumento</w:t>
            </w:r>
          </w:p>
        </w:tc>
        <w:tc>
          <w:tcPr>
            <w:tcW w:w="2910" w:type="dxa"/>
          </w:tcPr>
          <w:p w:rsidR="0075456E" w:rsidRDefault="00C945A5">
            <w:pPr>
              <w:tabs>
                <w:tab w:val="left" w:pos="709"/>
                <w:tab w:val="left" w:pos="1134"/>
                <w:tab w:val="left" w:pos="1418"/>
              </w:tabs>
              <w:rPr>
                <w:bCs/>
              </w:rPr>
            </w:pPr>
            <w:r>
              <w:rPr>
                <w:bCs/>
              </w:rPr>
              <w:t>14 Eur už vieną parą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Organizacinės technikos nuoma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8 Eur už val.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 xml:space="preserve">Spausdinimas (ne mokymo (-si) </w:t>
            </w:r>
            <w:r>
              <w:rPr>
                <w:szCs w:val="24"/>
              </w:rPr>
              <w:t>reikmėms)</w:t>
            </w:r>
          </w:p>
        </w:tc>
        <w:tc>
          <w:tcPr>
            <w:tcW w:w="2910" w:type="dxa"/>
          </w:tcPr>
          <w:p w:rsidR="0075456E" w:rsidRDefault="0075456E">
            <w:pPr>
              <w:rPr>
                <w:szCs w:val="24"/>
              </w:rPr>
            </w:pP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10.1.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spalvotai (vienas lapas)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0,5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10.2.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 xml:space="preserve">nespalvotai (vienas lapas) 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0,09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Švietimo įstaigos jubiliejinės knygos platinimas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knygos savikaina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Švietimo įstaigos teritorijos, patalpų nuoma:</w:t>
            </w:r>
          </w:p>
        </w:tc>
        <w:tc>
          <w:tcPr>
            <w:tcW w:w="2910" w:type="dxa"/>
          </w:tcPr>
          <w:p w:rsidR="0075456E" w:rsidRDefault="0075456E">
            <w:pPr>
              <w:rPr>
                <w:szCs w:val="24"/>
              </w:rPr>
            </w:pP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 xml:space="preserve">aktų salės (klasės ar kitos </w:t>
            </w:r>
            <w:r>
              <w:rPr>
                <w:szCs w:val="24"/>
              </w:rPr>
              <w:t>patalpos, lauko aikštelės)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5,7 Eur už val.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bendrabučio kambario (viena vieta)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 xml:space="preserve">2,9 Eur už parą 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lastRenderedPageBreak/>
              <w:t>12.3.</w:t>
            </w:r>
          </w:p>
        </w:tc>
        <w:tc>
          <w:tcPr>
            <w:tcW w:w="5658" w:type="dxa"/>
          </w:tcPr>
          <w:p w:rsidR="0075456E" w:rsidRDefault="00C945A5">
            <w:pPr>
              <w:widowControl w:val="0"/>
              <w:tabs>
                <w:tab w:val="left" w:pos="0"/>
              </w:tabs>
              <w:suppressAutoHyphens/>
              <w:ind w:firstLine="34"/>
              <w:rPr>
                <w:rFonts w:eastAsia="Tahoma"/>
                <w:szCs w:val="24"/>
                <w:lang w:eastAsia="lt-LT"/>
              </w:rPr>
            </w:pPr>
            <w:r>
              <w:rPr>
                <w:rFonts w:eastAsia="Tahoma"/>
                <w:szCs w:val="24"/>
                <w:lang w:eastAsia="lt-LT"/>
              </w:rPr>
              <w:t xml:space="preserve">sporto salės (vaikų, mokinių, nevyriausybinių organizacijų, neįgaliųjų ir sporto klubų treniruotėms, renginiams ir varžyboms) </w:t>
            </w:r>
          </w:p>
        </w:tc>
        <w:tc>
          <w:tcPr>
            <w:tcW w:w="2910" w:type="dxa"/>
          </w:tcPr>
          <w:p w:rsidR="0075456E" w:rsidRDefault="00C945A5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eastAsia="Tahoma"/>
                <w:szCs w:val="24"/>
                <w:lang w:val="en-AU" w:eastAsia="lt-LT"/>
              </w:rPr>
            </w:pPr>
            <w:r>
              <w:rPr>
                <w:rFonts w:eastAsia="Tahoma"/>
                <w:szCs w:val="24"/>
                <w:lang w:val="en-AU" w:eastAsia="lt-LT"/>
              </w:rPr>
              <w:t>Nemokamai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12.3.1.</w:t>
            </w:r>
          </w:p>
        </w:tc>
        <w:tc>
          <w:tcPr>
            <w:tcW w:w="5658" w:type="dxa"/>
          </w:tcPr>
          <w:p w:rsidR="0075456E" w:rsidRDefault="00C945A5">
            <w:pPr>
              <w:jc w:val="both"/>
              <w:rPr>
                <w:b/>
                <w:caps/>
                <w:szCs w:val="24"/>
              </w:rPr>
            </w:pPr>
            <w:r>
              <w:rPr>
                <w:szCs w:val="24"/>
              </w:rPr>
              <w:t xml:space="preserve">be komunalinių paslaugų </w:t>
            </w:r>
          </w:p>
        </w:tc>
        <w:tc>
          <w:tcPr>
            <w:tcW w:w="2910" w:type="dxa"/>
          </w:tcPr>
          <w:p w:rsidR="0075456E" w:rsidRDefault="0075456E">
            <w:pPr>
              <w:jc w:val="both"/>
              <w:rPr>
                <w:b/>
                <w:caps/>
                <w:szCs w:val="24"/>
              </w:rPr>
            </w:pP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12.3.1.1.</w:t>
            </w:r>
          </w:p>
        </w:tc>
        <w:tc>
          <w:tcPr>
            <w:tcW w:w="5658" w:type="dxa"/>
          </w:tcPr>
          <w:p w:rsidR="0075456E" w:rsidRDefault="00C945A5">
            <w:pPr>
              <w:jc w:val="both"/>
              <w:rPr>
                <w:b/>
                <w:caps/>
                <w:szCs w:val="24"/>
              </w:rPr>
            </w:pPr>
            <w:r>
              <w:rPr>
                <w:szCs w:val="24"/>
              </w:rPr>
              <w:t>Joniškio ir Žagarės miesto bendrojo lavinimo mokyklose</w:t>
            </w:r>
          </w:p>
        </w:tc>
        <w:tc>
          <w:tcPr>
            <w:tcW w:w="2910" w:type="dxa"/>
          </w:tcPr>
          <w:p w:rsidR="0075456E" w:rsidRDefault="00C945A5">
            <w:pPr>
              <w:jc w:val="both"/>
              <w:rPr>
                <w:b/>
                <w:caps/>
                <w:szCs w:val="24"/>
              </w:rPr>
            </w:pPr>
            <w:r>
              <w:rPr>
                <w:szCs w:val="24"/>
              </w:rPr>
              <w:t>8,6 Eur už val.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12.3.1.2.</w:t>
            </w:r>
          </w:p>
        </w:tc>
        <w:tc>
          <w:tcPr>
            <w:tcW w:w="5658" w:type="dxa"/>
          </w:tcPr>
          <w:p w:rsidR="0075456E" w:rsidRDefault="00C945A5">
            <w:pPr>
              <w:jc w:val="both"/>
              <w:rPr>
                <w:b/>
                <w:caps/>
                <w:szCs w:val="24"/>
              </w:rPr>
            </w:pPr>
            <w:r>
              <w:rPr>
                <w:szCs w:val="24"/>
              </w:rPr>
              <w:t>kitose mokyklose</w:t>
            </w:r>
          </w:p>
        </w:tc>
        <w:tc>
          <w:tcPr>
            <w:tcW w:w="2910" w:type="dxa"/>
          </w:tcPr>
          <w:p w:rsidR="0075456E" w:rsidRDefault="00C945A5">
            <w:pPr>
              <w:jc w:val="both"/>
              <w:rPr>
                <w:b/>
                <w:caps/>
                <w:szCs w:val="24"/>
              </w:rPr>
            </w:pPr>
            <w:r>
              <w:rPr>
                <w:szCs w:val="24"/>
              </w:rPr>
              <w:t>5,7 Eur už val.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12.3.2.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 xml:space="preserve">su komunalinėmis paslaugomis </w:t>
            </w:r>
          </w:p>
        </w:tc>
        <w:tc>
          <w:tcPr>
            <w:tcW w:w="2910" w:type="dxa"/>
          </w:tcPr>
          <w:p w:rsidR="0075456E" w:rsidRDefault="0075456E">
            <w:pPr>
              <w:rPr>
                <w:szCs w:val="24"/>
              </w:rPr>
            </w:pP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12.3.2.1.</w:t>
            </w:r>
          </w:p>
        </w:tc>
        <w:tc>
          <w:tcPr>
            <w:tcW w:w="5658" w:type="dxa"/>
          </w:tcPr>
          <w:p w:rsidR="0075456E" w:rsidRDefault="00C945A5">
            <w:pPr>
              <w:jc w:val="both"/>
              <w:rPr>
                <w:b/>
                <w:caps/>
                <w:szCs w:val="24"/>
              </w:rPr>
            </w:pPr>
            <w:r>
              <w:rPr>
                <w:szCs w:val="24"/>
              </w:rPr>
              <w:t xml:space="preserve">Joniškio ir Žagarės miesto bendrojo lavinimo </w:t>
            </w:r>
            <w:r>
              <w:rPr>
                <w:szCs w:val="24"/>
              </w:rPr>
              <w:t>mokyklose</w:t>
            </w:r>
          </w:p>
        </w:tc>
        <w:tc>
          <w:tcPr>
            <w:tcW w:w="2910" w:type="dxa"/>
          </w:tcPr>
          <w:p w:rsidR="0075456E" w:rsidRDefault="00C945A5">
            <w:pPr>
              <w:jc w:val="both"/>
              <w:rPr>
                <w:b/>
                <w:caps/>
                <w:szCs w:val="24"/>
              </w:rPr>
            </w:pPr>
            <w:r>
              <w:rPr>
                <w:szCs w:val="24"/>
              </w:rPr>
              <w:t>13</w:t>
            </w:r>
            <w:bookmarkStart w:id="0" w:name="_GoBack"/>
            <w:bookmarkEnd w:id="0"/>
            <w:r>
              <w:rPr>
                <w:szCs w:val="24"/>
              </w:rPr>
              <w:t xml:space="preserve"> Eur už val.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12.3.2.2.</w:t>
            </w:r>
          </w:p>
        </w:tc>
        <w:tc>
          <w:tcPr>
            <w:tcW w:w="5658" w:type="dxa"/>
          </w:tcPr>
          <w:p w:rsidR="0075456E" w:rsidRDefault="00C945A5">
            <w:pPr>
              <w:jc w:val="both"/>
              <w:rPr>
                <w:b/>
                <w:caps/>
                <w:szCs w:val="24"/>
              </w:rPr>
            </w:pPr>
            <w:r>
              <w:rPr>
                <w:szCs w:val="24"/>
              </w:rPr>
              <w:t>kitose mokyklose</w:t>
            </w:r>
          </w:p>
        </w:tc>
        <w:tc>
          <w:tcPr>
            <w:tcW w:w="2910" w:type="dxa"/>
          </w:tcPr>
          <w:p w:rsidR="0075456E" w:rsidRDefault="00C945A5">
            <w:pPr>
              <w:jc w:val="both"/>
              <w:rPr>
                <w:b/>
                <w:caps/>
                <w:szCs w:val="24"/>
              </w:rPr>
            </w:pPr>
            <w:r>
              <w:rPr>
                <w:szCs w:val="24"/>
              </w:rPr>
              <w:t>8,6 Eur už val.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widowControl w:val="0"/>
              <w:tabs>
                <w:tab w:val="left" w:pos="0"/>
              </w:tabs>
              <w:suppressAutoHyphens/>
              <w:rPr>
                <w:rFonts w:eastAsia="Tahoma"/>
                <w:szCs w:val="24"/>
                <w:lang w:val="en-AU" w:eastAsia="lt-LT"/>
              </w:rPr>
            </w:pPr>
            <w:r>
              <w:rPr>
                <w:szCs w:val="24"/>
                <w:lang w:val="en-AU" w:eastAsia="lt-LT"/>
              </w:rPr>
              <w:t>12.3.2.3.</w:t>
            </w:r>
          </w:p>
        </w:tc>
        <w:tc>
          <w:tcPr>
            <w:tcW w:w="5658" w:type="dxa"/>
          </w:tcPr>
          <w:p w:rsidR="0075456E" w:rsidRDefault="00C945A5">
            <w:pPr>
              <w:widowControl w:val="0"/>
              <w:tabs>
                <w:tab w:val="left" w:pos="0"/>
              </w:tabs>
              <w:suppressAutoHyphens/>
              <w:rPr>
                <w:rFonts w:eastAsia="Tahoma"/>
                <w:szCs w:val="24"/>
                <w:lang w:val="es-ES_tradnl" w:eastAsia="lt-LT"/>
              </w:rPr>
            </w:pPr>
            <w:r>
              <w:rPr>
                <w:rFonts w:eastAsia="Tahoma"/>
                <w:szCs w:val="24"/>
                <w:lang w:val="es-ES_tradnl" w:eastAsia="lt-LT"/>
              </w:rPr>
              <w:t>sporto klubams su komunalinėmis paslaugomis (vanduo), išskyrus oficialių varžybų metu</w:t>
            </w:r>
          </w:p>
        </w:tc>
        <w:tc>
          <w:tcPr>
            <w:tcW w:w="2910" w:type="dxa"/>
          </w:tcPr>
          <w:p w:rsidR="0075456E" w:rsidRDefault="00C945A5">
            <w:pPr>
              <w:widowControl w:val="0"/>
              <w:tabs>
                <w:tab w:val="left" w:pos="0"/>
              </w:tabs>
              <w:suppressAutoHyphens/>
              <w:rPr>
                <w:rFonts w:eastAsia="Tahoma"/>
                <w:szCs w:val="24"/>
                <w:lang w:val="en-AU" w:eastAsia="lt-LT"/>
              </w:rPr>
            </w:pPr>
            <w:r>
              <w:rPr>
                <w:rFonts w:eastAsia="Tahoma"/>
                <w:szCs w:val="24"/>
                <w:lang w:val="en-AU" w:eastAsia="lt-LT"/>
              </w:rPr>
              <w:t>3,65 Eur už valandą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12.3.3.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 xml:space="preserve">pramoginiams renginiams 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14,4 Eur už val.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12.4.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 xml:space="preserve">stadiono </w:t>
            </w:r>
            <w:r>
              <w:rPr>
                <w:szCs w:val="24"/>
              </w:rPr>
              <w:t>nuoma komerciniam renginiui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144 Eur už parą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r>
              <w:t>12.5.</w:t>
            </w:r>
          </w:p>
        </w:tc>
        <w:tc>
          <w:tcPr>
            <w:tcW w:w="5658" w:type="dxa"/>
          </w:tcPr>
          <w:p w:rsidR="0075456E" w:rsidRDefault="00C945A5">
            <w:pPr>
              <w:widowControl w:val="0"/>
              <w:suppressAutoHyphens/>
              <w:rPr>
                <w:rFonts w:eastAsia="Tahoma"/>
                <w:szCs w:val="24"/>
                <w:lang w:eastAsia="lt-LT"/>
              </w:rPr>
            </w:pPr>
            <w:r>
              <w:rPr>
                <w:rFonts w:eastAsia="Tahoma"/>
                <w:szCs w:val="24"/>
                <w:lang w:eastAsia="lt-LT"/>
              </w:rPr>
              <w:t xml:space="preserve">sporto salės, aktų salės, klasės ir kitos patalpos, lauko aikštelės neformaliojo vaikų švietimo programų vykdytojams, gaunantiems lėšų neformaliojo vaikų švietimo programoms vykdyti  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rFonts w:eastAsia="Tahoma"/>
                <w:szCs w:val="24"/>
                <w:lang w:eastAsia="lt-LT"/>
              </w:rPr>
            </w:pPr>
            <w:r>
              <w:rPr>
                <w:rFonts w:eastAsia="Tahoma"/>
                <w:szCs w:val="24"/>
                <w:lang w:eastAsia="lt-LT"/>
              </w:rPr>
              <w:t>0,10 Eur už val.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ind w:right="-191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b/>
                <w:i/>
                <w:sz w:val="20"/>
              </w:rPr>
              <w:t>Neteko galios nuo 2018-11-24</w:t>
            </w:r>
          </w:p>
        </w:tc>
        <w:tc>
          <w:tcPr>
            <w:tcW w:w="2910" w:type="dxa"/>
          </w:tcPr>
          <w:p w:rsidR="0075456E" w:rsidRDefault="0075456E">
            <w:pPr>
              <w:rPr>
                <w:szCs w:val="24"/>
              </w:rPr>
            </w:pPr>
          </w:p>
        </w:tc>
      </w:tr>
      <w:tr w:rsidR="0075456E">
        <w:tc>
          <w:tcPr>
            <w:tcW w:w="1056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14.</w:t>
            </w:r>
          </w:p>
        </w:tc>
        <w:tc>
          <w:tcPr>
            <w:tcW w:w="5658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Koncertas (1 val.):</w:t>
            </w:r>
          </w:p>
        </w:tc>
        <w:tc>
          <w:tcPr>
            <w:tcW w:w="2910" w:type="dxa"/>
          </w:tcPr>
          <w:p w:rsidR="0075456E" w:rsidRDefault="0075456E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</w:p>
        </w:tc>
      </w:tr>
      <w:tr w:rsidR="0075456E">
        <w:tc>
          <w:tcPr>
            <w:tcW w:w="1056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14.1.</w:t>
            </w:r>
          </w:p>
        </w:tc>
        <w:tc>
          <w:tcPr>
            <w:tcW w:w="5658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iki 10 atlikėjų</w:t>
            </w:r>
          </w:p>
        </w:tc>
        <w:tc>
          <w:tcPr>
            <w:tcW w:w="2910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150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14.2.</w:t>
            </w:r>
          </w:p>
        </w:tc>
        <w:tc>
          <w:tcPr>
            <w:tcW w:w="5658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10–20 atlikėjų</w:t>
            </w:r>
          </w:p>
        </w:tc>
        <w:tc>
          <w:tcPr>
            <w:tcW w:w="2910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250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14.3.</w:t>
            </w:r>
          </w:p>
        </w:tc>
        <w:tc>
          <w:tcPr>
            <w:tcW w:w="5658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20–50 atlikėjų</w:t>
            </w:r>
          </w:p>
        </w:tc>
        <w:tc>
          <w:tcPr>
            <w:tcW w:w="2910" w:type="dxa"/>
          </w:tcPr>
          <w:p w:rsidR="0075456E" w:rsidRDefault="00C945A5">
            <w:pPr>
              <w:tabs>
                <w:tab w:val="left" w:pos="0"/>
              </w:tabs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350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Dailės darbas:</w:t>
            </w:r>
          </w:p>
        </w:tc>
        <w:tc>
          <w:tcPr>
            <w:tcW w:w="2910" w:type="dxa"/>
          </w:tcPr>
          <w:p w:rsidR="0075456E" w:rsidRDefault="0075456E">
            <w:pPr>
              <w:rPr>
                <w:szCs w:val="24"/>
              </w:rPr>
            </w:pPr>
          </w:p>
        </w:tc>
      </w:tr>
      <w:tr w:rsidR="0075456E">
        <w:tc>
          <w:tcPr>
            <w:tcW w:w="1056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15.1.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akvarelė, guašas, grafika, mišri technika, 60 x 80 cm su stiklu, be pasporto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 xml:space="preserve">26 </w:t>
            </w:r>
            <w:r>
              <w:rPr>
                <w:szCs w:val="24"/>
              </w:rPr>
              <w:t>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15.2.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akvarelė, guašas, grafika, mišri technika, 60 x 80 cm su stiklu ir pasportu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34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15.3.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akvarelė, guašas, grafika, mišri technika, 60 x 80 cm su stiklu ir rėmu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40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15.4.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 xml:space="preserve">aliejus, kartonas, 60 x 80 cm su rėmu 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46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15.5.</w:t>
            </w:r>
          </w:p>
        </w:tc>
        <w:tc>
          <w:tcPr>
            <w:tcW w:w="5658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 xml:space="preserve">aliejus, drobė, </w:t>
            </w:r>
            <w:r>
              <w:rPr>
                <w:szCs w:val="24"/>
              </w:rPr>
              <w:t>60 x 80 cm su rėmu</w:t>
            </w:r>
          </w:p>
        </w:tc>
        <w:tc>
          <w:tcPr>
            <w:tcW w:w="2910" w:type="dxa"/>
          </w:tcPr>
          <w:p w:rsidR="0075456E" w:rsidRDefault="00C945A5">
            <w:pPr>
              <w:rPr>
                <w:szCs w:val="24"/>
              </w:rPr>
            </w:pPr>
            <w:r>
              <w:rPr>
                <w:szCs w:val="24"/>
              </w:rPr>
              <w:t>57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16.</w:t>
            </w:r>
          </w:p>
        </w:tc>
        <w:tc>
          <w:tcPr>
            <w:tcW w:w="5658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 xml:space="preserve">Festivalio, konkurso dalyvio mokestis: </w:t>
            </w:r>
          </w:p>
        </w:tc>
        <w:tc>
          <w:tcPr>
            <w:tcW w:w="2910" w:type="dxa"/>
          </w:tcPr>
          <w:p w:rsidR="0075456E" w:rsidRDefault="0075456E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</w:p>
        </w:tc>
      </w:tr>
      <w:tr w:rsidR="0075456E">
        <w:tc>
          <w:tcPr>
            <w:tcW w:w="1056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16.1.</w:t>
            </w:r>
          </w:p>
        </w:tc>
        <w:tc>
          <w:tcPr>
            <w:tcW w:w="5658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solistui</w:t>
            </w:r>
          </w:p>
        </w:tc>
        <w:tc>
          <w:tcPr>
            <w:tcW w:w="2910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10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16.2.</w:t>
            </w:r>
          </w:p>
        </w:tc>
        <w:tc>
          <w:tcPr>
            <w:tcW w:w="5658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ansamblio nariui</w:t>
            </w:r>
          </w:p>
        </w:tc>
        <w:tc>
          <w:tcPr>
            <w:tcW w:w="2910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5 Eur</w:t>
            </w:r>
          </w:p>
        </w:tc>
      </w:tr>
      <w:tr w:rsidR="0075456E">
        <w:tc>
          <w:tcPr>
            <w:tcW w:w="1056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17.</w:t>
            </w:r>
          </w:p>
        </w:tc>
        <w:tc>
          <w:tcPr>
            <w:tcW w:w="5658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Plenero dalyvio mokestis</w:t>
            </w:r>
          </w:p>
        </w:tc>
        <w:tc>
          <w:tcPr>
            <w:tcW w:w="2910" w:type="dxa"/>
          </w:tcPr>
          <w:p w:rsidR="0075456E" w:rsidRDefault="00C945A5">
            <w:pPr>
              <w:tabs>
                <w:tab w:val="left" w:pos="993"/>
              </w:tabs>
              <w:jc w:val="both"/>
              <w:rPr>
                <w:szCs w:val="22"/>
                <w:lang w:val="en-AU" w:eastAsia="lt-LT"/>
              </w:rPr>
            </w:pPr>
            <w:r>
              <w:rPr>
                <w:szCs w:val="22"/>
                <w:lang w:val="en-AU" w:eastAsia="lt-LT"/>
              </w:rPr>
              <w:t>5 Eur</w:t>
            </w:r>
          </w:p>
        </w:tc>
      </w:tr>
    </w:tbl>
    <w:p w:rsidR="0075456E" w:rsidRDefault="0075456E">
      <w:pPr>
        <w:ind w:firstLine="720"/>
        <w:rPr>
          <w:b/>
          <w:caps/>
          <w:szCs w:val="24"/>
        </w:rPr>
      </w:pPr>
    </w:p>
    <w:p w:rsidR="0075456E" w:rsidRDefault="00C945A5">
      <w:pPr>
        <w:ind w:firstLine="720"/>
        <w:jc w:val="center"/>
        <w:rPr>
          <w:b/>
        </w:rPr>
      </w:pPr>
      <w:r>
        <w:rPr>
          <w:b/>
          <w:caps/>
          <w:szCs w:val="24"/>
        </w:rPr>
        <w:t>_____________________</w:t>
      </w:r>
    </w:p>
    <w:p w:rsidR="0075456E" w:rsidRDefault="00C945A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4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T-56</w:t>
        </w:r>
      </w:hyperlink>
      <w:r>
        <w:rPr>
          <w:rFonts w:eastAsia="MS Mincho"/>
          <w:i/>
          <w:iCs/>
          <w:sz w:val="20"/>
        </w:rPr>
        <w:t>, 2009-04-16, paskelbta TAR 2009-04-16, i. k. 2009-00490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5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T-269</w:t>
        </w:r>
      </w:hyperlink>
      <w:r>
        <w:rPr>
          <w:rFonts w:eastAsia="MS Mincho"/>
          <w:i/>
          <w:iCs/>
          <w:sz w:val="20"/>
        </w:rPr>
        <w:t>, 2009-11-19, paskelbta TAR 2009-11-</w:t>
      </w:r>
      <w:r>
        <w:rPr>
          <w:rFonts w:eastAsia="MS Mincho"/>
          <w:i/>
          <w:iCs/>
          <w:sz w:val="20"/>
        </w:rPr>
        <w:t>19, i. k. 2009-01309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6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T-138</w:t>
        </w:r>
      </w:hyperlink>
      <w:r>
        <w:rPr>
          <w:rFonts w:eastAsia="MS Mincho"/>
          <w:i/>
          <w:iCs/>
          <w:sz w:val="20"/>
        </w:rPr>
        <w:t>, 2011-08-25, paskelbta TAR 2011-08-25, i. k. 2011-01296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7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T-250</w:t>
        </w:r>
      </w:hyperlink>
      <w:r>
        <w:rPr>
          <w:rFonts w:eastAsia="MS Mincho"/>
          <w:i/>
          <w:iCs/>
          <w:sz w:val="20"/>
        </w:rPr>
        <w:t>, 2014-12-18, paskelbta TAR 2014-12-22, i. k. 2014-20363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8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T-36</w:t>
        </w:r>
      </w:hyperlink>
      <w:r>
        <w:rPr>
          <w:rFonts w:eastAsia="MS Mincho"/>
          <w:i/>
          <w:iCs/>
          <w:sz w:val="20"/>
        </w:rPr>
        <w:t>, 2015-03-26, paskelbta TAR 2015-03-30, i. k. 2015-04583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9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T-78</w:t>
        </w:r>
      </w:hyperlink>
      <w:r>
        <w:rPr>
          <w:rFonts w:eastAsia="MS Mincho"/>
          <w:i/>
          <w:iCs/>
          <w:sz w:val="20"/>
        </w:rPr>
        <w:t>, 2016-04-29, paskelbta TAR 2016-05-03, i. k. 2016-11027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0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T-235</w:t>
        </w:r>
      </w:hyperlink>
      <w:r>
        <w:rPr>
          <w:rFonts w:eastAsia="MS Mincho"/>
          <w:i/>
          <w:iCs/>
          <w:sz w:val="20"/>
        </w:rPr>
        <w:t>, 2016-1</w:t>
      </w:r>
      <w:r>
        <w:rPr>
          <w:rFonts w:eastAsia="MS Mincho"/>
          <w:i/>
          <w:iCs/>
          <w:sz w:val="20"/>
        </w:rPr>
        <w:t>2-15, paskelbta TAR 2016-12-20, i. k. 2016-29165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1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T-28</w:t>
        </w:r>
      </w:hyperlink>
      <w:r>
        <w:rPr>
          <w:rFonts w:eastAsia="MS Mincho"/>
          <w:i/>
          <w:iCs/>
          <w:sz w:val="20"/>
        </w:rPr>
        <w:t>, 2017-02-27, paskelbta TAR 2017-03-01, i. k. 2017-03372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2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T-241</w:t>
        </w:r>
      </w:hyperlink>
      <w:r>
        <w:rPr>
          <w:rFonts w:eastAsia="MS Mincho"/>
          <w:i/>
          <w:iCs/>
          <w:sz w:val="20"/>
        </w:rPr>
        <w:t>, 2017-10-26, paskelbta TAR 2017-10-30, i. k. 2017-17013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3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T-236</w:t>
        </w:r>
      </w:hyperlink>
      <w:r>
        <w:rPr>
          <w:rFonts w:eastAsia="MS Mincho"/>
          <w:i/>
          <w:iCs/>
          <w:sz w:val="20"/>
        </w:rPr>
        <w:t>, 2018-11-22, paskelbta TAR 2</w:t>
      </w:r>
      <w:r>
        <w:rPr>
          <w:rFonts w:eastAsia="MS Mincho"/>
          <w:i/>
          <w:iCs/>
          <w:sz w:val="20"/>
        </w:rPr>
        <w:t>018-11-23, i. k. 2018-18936</w:t>
      </w:r>
    </w:p>
    <w:p w:rsidR="0075456E" w:rsidRDefault="00C945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4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T-172</w:t>
        </w:r>
      </w:hyperlink>
      <w:r>
        <w:rPr>
          <w:rFonts w:eastAsia="MS Mincho"/>
          <w:i/>
          <w:iCs/>
          <w:sz w:val="20"/>
        </w:rPr>
        <w:t>, 2022-08-31, paskelbta TAR 2022-09-01, i. k. 2022-18182</w:t>
      </w:r>
    </w:p>
    <w:p w:rsidR="0075456E" w:rsidRDefault="0075456E"/>
    <w:p w:rsidR="0075456E" w:rsidRDefault="0075456E">
      <w:pPr>
        <w:jc w:val="both"/>
        <w:rPr>
          <w:b/>
          <w:sz w:val="20"/>
        </w:rPr>
      </w:pPr>
    </w:p>
    <w:p w:rsidR="0075456E" w:rsidRDefault="0075456E">
      <w:pPr>
        <w:jc w:val="both"/>
        <w:rPr>
          <w:b/>
          <w:sz w:val="20"/>
        </w:rPr>
      </w:pPr>
    </w:p>
    <w:p w:rsidR="0075456E" w:rsidRDefault="00C945A5">
      <w:pPr>
        <w:jc w:val="both"/>
        <w:rPr>
          <w:b/>
        </w:rPr>
      </w:pPr>
      <w:r>
        <w:rPr>
          <w:b/>
          <w:sz w:val="20"/>
        </w:rPr>
        <w:lastRenderedPageBreak/>
        <w:t>Pakeitimai: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1.</w:t>
      </w:r>
    </w:p>
    <w:p w:rsidR="0075456E" w:rsidRDefault="00C945A5">
      <w:pPr>
        <w:jc w:val="both"/>
      </w:pPr>
      <w:r>
        <w:rPr>
          <w:sz w:val="20"/>
        </w:rPr>
        <w:t xml:space="preserve">Joniškio rajono savivaldybės taryba, </w:t>
      </w:r>
      <w:r>
        <w:rPr>
          <w:sz w:val="20"/>
        </w:rPr>
        <w:t>Sprendimas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35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T-56</w:t>
        </w:r>
      </w:hyperlink>
      <w:r>
        <w:rPr>
          <w:rFonts w:eastAsia="MS Mincho"/>
          <w:iCs/>
          <w:sz w:val="20"/>
        </w:rPr>
        <w:t>, 2009-04-16, paskelbta TAR 2009-04-16, i. k. 2009-00490</w:t>
      </w:r>
    </w:p>
    <w:p w:rsidR="0075456E" w:rsidRDefault="00C945A5">
      <w:pPr>
        <w:jc w:val="both"/>
      </w:pPr>
      <w:r>
        <w:rPr>
          <w:sz w:val="20"/>
        </w:rPr>
        <w:t>Dėl Joniškio rajono savivaldybės švietimo įstaigų mokamų paslaugų įkainių pakeitimo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2.</w:t>
      </w:r>
    </w:p>
    <w:p w:rsidR="0075456E" w:rsidRDefault="00C945A5">
      <w:pPr>
        <w:jc w:val="both"/>
      </w:pPr>
      <w:r>
        <w:rPr>
          <w:sz w:val="20"/>
        </w:rPr>
        <w:t xml:space="preserve">Joniškio rajono </w:t>
      </w:r>
      <w:r>
        <w:rPr>
          <w:sz w:val="20"/>
        </w:rPr>
        <w:t>savivaldybės taryba, Sprendimas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36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T-269</w:t>
        </w:r>
      </w:hyperlink>
      <w:r>
        <w:rPr>
          <w:rFonts w:eastAsia="MS Mincho"/>
          <w:iCs/>
          <w:sz w:val="20"/>
        </w:rPr>
        <w:t>, 2009-11-19, paskelbta TAR 2009-11-19, i. k. 2009-01309</w:t>
      </w:r>
    </w:p>
    <w:p w:rsidR="0075456E" w:rsidRDefault="00C945A5">
      <w:pPr>
        <w:jc w:val="both"/>
      </w:pPr>
      <w:r>
        <w:rPr>
          <w:sz w:val="20"/>
        </w:rPr>
        <w:t xml:space="preserve">Dėl Joniškio rajono savivaldybės tarybos 2008 m. liepos 10 d. sprendimo Nr. T-126 </w:t>
      </w:r>
      <w:r>
        <w:rPr>
          <w:sz w:val="20"/>
        </w:rPr>
        <w:t>„Dėl Joniškio rajono savivaldybės švietimo įstaigų mokamų paslaugų įkainių“ papildymo ir pakeitimo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3.</w:t>
      </w:r>
    </w:p>
    <w:p w:rsidR="0075456E" w:rsidRDefault="00C945A5">
      <w:pPr>
        <w:jc w:val="both"/>
      </w:pPr>
      <w:r>
        <w:rPr>
          <w:sz w:val="20"/>
        </w:rPr>
        <w:t>Joniškio rajono savivaldybės taryba, Sprendimas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37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T-10</w:t>
        </w:r>
      </w:hyperlink>
      <w:r>
        <w:rPr>
          <w:rFonts w:eastAsia="MS Mincho"/>
          <w:iCs/>
          <w:sz w:val="20"/>
        </w:rPr>
        <w:t xml:space="preserve">, 2010-02-04, </w:t>
      </w:r>
      <w:r>
        <w:rPr>
          <w:rFonts w:eastAsia="MS Mincho"/>
          <w:iCs/>
          <w:sz w:val="20"/>
        </w:rPr>
        <w:t>paskelbta TAR 2010-02-04, i. k. 2010-00133</w:t>
      </w:r>
    </w:p>
    <w:p w:rsidR="0075456E" w:rsidRDefault="00C945A5">
      <w:pPr>
        <w:jc w:val="both"/>
      </w:pPr>
      <w:r>
        <w:rPr>
          <w:sz w:val="20"/>
        </w:rPr>
        <w:t>Dėl Joniškio rajono savivaldybės tarybos 2008 m. liepos 10 d. sprendimo Nr. T-126 „Dėl Joniškio rajono savivaldybės švietimo įstaigų mokamų paslaugų įkainių“ papildymo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4.</w:t>
      </w:r>
    </w:p>
    <w:p w:rsidR="0075456E" w:rsidRDefault="00C945A5">
      <w:pPr>
        <w:jc w:val="both"/>
      </w:pPr>
      <w:r>
        <w:rPr>
          <w:sz w:val="20"/>
        </w:rPr>
        <w:t>Joniškio rajono savivaldybės taryba, Spre</w:t>
      </w:r>
      <w:r>
        <w:rPr>
          <w:sz w:val="20"/>
        </w:rPr>
        <w:t>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38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T-165</w:t>
        </w:r>
      </w:hyperlink>
      <w:r>
        <w:rPr>
          <w:rFonts w:eastAsia="MS Mincho"/>
          <w:iCs/>
          <w:sz w:val="20"/>
        </w:rPr>
        <w:t>, 2010-09-23, paskelbta TAR 2010-09-23, i. k. 2010-01027</w:t>
      </w:r>
    </w:p>
    <w:p w:rsidR="0075456E" w:rsidRDefault="00C945A5">
      <w:pPr>
        <w:jc w:val="both"/>
      </w:pPr>
      <w:r>
        <w:rPr>
          <w:sz w:val="20"/>
        </w:rPr>
        <w:t>Dėl Joniškio rajono savivaldybės tarybos 2008 m. liepos 10 d. sprendimo Nr. T-126 „Dėl Joniškio rajono savi</w:t>
      </w:r>
      <w:r>
        <w:rPr>
          <w:sz w:val="20"/>
        </w:rPr>
        <w:t>valdybės švietimo įstaigų mokamų paslaugų įkainių“ papildymo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5.</w:t>
      </w:r>
    </w:p>
    <w:p w:rsidR="0075456E" w:rsidRDefault="00C945A5">
      <w:pPr>
        <w:jc w:val="both"/>
      </w:pPr>
      <w:r>
        <w:rPr>
          <w:sz w:val="20"/>
        </w:rPr>
        <w:t>Joniškio rajono savivaldybės taryba, Sprendimas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39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T-84</w:t>
        </w:r>
      </w:hyperlink>
      <w:r>
        <w:rPr>
          <w:rFonts w:eastAsia="MS Mincho"/>
          <w:iCs/>
          <w:sz w:val="20"/>
        </w:rPr>
        <w:t>, 2011-05-26, paskelbta TAR 2011-05-26, i. k. 2011-00851</w:t>
      </w:r>
    </w:p>
    <w:p w:rsidR="0075456E" w:rsidRDefault="00C945A5">
      <w:pPr>
        <w:jc w:val="both"/>
      </w:pPr>
      <w:r>
        <w:rPr>
          <w:sz w:val="20"/>
        </w:rPr>
        <w:t>Dė</w:t>
      </w:r>
      <w:r>
        <w:rPr>
          <w:sz w:val="20"/>
        </w:rPr>
        <w:t>l Joniškio rajono savivaldybės tarybos 2008 m. liepos 10 d. sprendimo Nr. T-126 „Dėl Joniškio rajono savivaldybės švietimo įstaigų mokamų paslaugų įkainių“ papildymo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6.</w:t>
      </w:r>
    </w:p>
    <w:p w:rsidR="0075456E" w:rsidRDefault="00C945A5">
      <w:pPr>
        <w:jc w:val="both"/>
      </w:pPr>
      <w:r>
        <w:rPr>
          <w:sz w:val="20"/>
        </w:rPr>
        <w:t>Joniškio rajono savivaldybės taryba, Sprendimas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40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T-138</w:t>
        </w:r>
      </w:hyperlink>
      <w:r>
        <w:rPr>
          <w:rFonts w:eastAsia="MS Mincho"/>
          <w:iCs/>
          <w:sz w:val="20"/>
        </w:rPr>
        <w:t>, 2011-08-25, paskelbta TAR 2011-08-25, i. k. 2011-01296</w:t>
      </w:r>
    </w:p>
    <w:p w:rsidR="0075456E" w:rsidRDefault="00C945A5">
      <w:pPr>
        <w:jc w:val="both"/>
      </w:pPr>
      <w:r>
        <w:rPr>
          <w:sz w:val="20"/>
        </w:rPr>
        <w:t>Dėl Joniškio rajono savivaldybės tarybos 2008 m. liepos 10 d. sprendimo Nr. T-126 „Dėl Joniškio rajono savivaldybės švie</w:t>
      </w:r>
      <w:r>
        <w:rPr>
          <w:sz w:val="20"/>
        </w:rPr>
        <w:t>timo įstaigų mokamų paslaugų įkainių patvirtinimo“ pakeitimo ir papildymo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7.</w:t>
      </w:r>
    </w:p>
    <w:p w:rsidR="0075456E" w:rsidRDefault="00C945A5">
      <w:pPr>
        <w:jc w:val="both"/>
      </w:pPr>
      <w:r>
        <w:rPr>
          <w:sz w:val="20"/>
        </w:rPr>
        <w:t>Joniškio rajono savivaldybės taryba, Sprendimas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41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T-201</w:t>
        </w:r>
      </w:hyperlink>
      <w:r>
        <w:rPr>
          <w:rFonts w:eastAsia="MS Mincho"/>
          <w:iCs/>
          <w:sz w:val="20"/>
        </w:rPr>
        <w:t>, 2012-11-22, paskelbta TAR 2012-11-22, i. k.</w:t>
      </w:r>
      <w:r>
        <w:rPr>
          <w:rFonts w:eastAsia="MS Mincho"/>
          <w:iCs/>
          <w:sz w:val="20"/>
        </w:rPr>
        <w:t xml:space="preserve"> 2012-02387</w:t>
      </w:r>
    </w:p>
    <w:p w:rsidR="0075456E" w:rsidRDefault="00C945A5">
      <w:pPr>
        <w:jc w:val="both"/>
      </w:pPr>
      <w:r>
        <w:rPr>
          <w:sz w:val="20"/>
        </w:rPr>
        <w:t>Dėl Joniškio rajono savivaldybės tarybos 2008 m. liepos 10 d. sprendimo Nr. T-126 „Dėl Joniškio rajono savivaldybės švietimo įstaigų mokamų paslaugų įkainių“ pakeitimo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8.</w:t>
      </w:r>
    </w:p>
    <w:p w:rsidR="0075456E" w:rsidRDefault="00C945A5">
      <w:pPr>
        <w:jc w:val="both"/>
      </w:pPr>
      <w:r>
        <w:rPr>
          <w:sz w:val="20"/>
        </w:rPr>
        <w:t>Joniškio rajono savivaldybės taryba, Sprendimas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42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T-103</w:t>
        </w:r>
      </w:hyperlink>
      <w:r>
        <w:rPr>
          <w:rFonts w:eastAsia="MS Mincho"/>
          <w:iCs/>
          <w:sz w:val="20"/>
        </w:rPr>
        <w:t>, 2013-06-27, paskelbta TAR 2013-06-27, i. k. 2013-02071</w:t>
      </w:r>
    </w:p>
    <w:p w:rsidR="0075456E" w:rsidRDefault="00C945A5">
      <w:pPr>
        <w:jc w:val="both"/>
      </w:pPr>
      <w:r>
        <w:rPr>
          <w:sz w:val="20"/>
        </w:rPr>
        <w:t xml:space="preserve">Dėl Joniškio rajono savivaldybės tarybos 2008 m. liepos 10 d. sprendimo Nr. T-126 „Dėl Joniškio rajono savivaldybės švietimo įstaigų </w:t>
      </w:r>
      <w:r>
        <w:rPr>
          <w:sz w:val="20"/>
        </w:rPr>
        <w:t>mokamų paslaugų įkainių“ pakeitimo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9.</w:t>
      </w:r>
    </w:p>
    <w:p w:rsidR="0075456E" w:rsidRDefault="00C945A5">
      <w:pPr>
        <w:jc w:val="both"/>
      </w:pPr>
      <w:r>
        <w:rPr>
          <w:sz w:val="20"/>
        </w:rPr>
        <w:t>Joniškio rajono savivaldybės taryba, Sprendimas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43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T-250</w:t>
        </w:r>
      </w:hyperlink>
      <w:r>
        <w:rPr>
          <w:rFonts w:eastAsia="MS Mincho"/>
          <w:iCs/>
          <w:sz w:val="20"/>
        </w:rPr>
        <w:t>, 2014-12-18, paskelbta TAR 2014-12-22, i. k. 2014-20363</w:t>
      </w:r>
    </w:p>
    <w:p w:rsidR="0075456E" w:rsidRDefault="00C945A5">
      <w:pPr>
        <w:jc w:val="both"/>
      </w:pPr>
      <w:r>
        <w:rPr>
          <w:sz w:val="20"/>
        </w:rPr>
        <w:t>Dėl J</w:t>
      </w:r>
      <w:r>
        <w:rPr>
          <w:sz w:val="20"/>
        </w:rPr>
        <w:t>oniškio rajono savivaldybės tarybos 2008 m. liepos 10 d. sprendimo Nr. T-126 „Dėl Joniškio rajono savivaldybės švietimo įstaigų mokamų paslaugų įkainių patvirtinimo“ pakeitimo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10.</w:t>
      </w:r>
    </w:p>
    <w:p w:rsidR="0075456E" w:rsidRDefault="00C945A5">
      <w:pPr>
        <w:jc w:val="both"/>
      </w:pPr>
      <w:r>
        <w:rPr>
          <w:sz w:val="20"/>
        </w:rPr>
        <w:t>Joniškio rajono savivaldybės taryba, Sprendimas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44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T-36</w:t>
        </w:r>
      </w:hyperlink>
      <w:r>
        <w:rPr>
          <w:rFonts w:eastAsia="MS Mincho"/>
          <w:iCs/>
          <w:sz w:val="20"/>
        </w:rPr>
        <w:t>, 2015-03-26, paskelbta TAR 2015-03-30, i. k. 2015-04583</w:t>
      </w:r>
    </w:p>
    <w:p w:rsidR="0075456E" w:rsidRDefault="00C945A5">
      <w:pPr>
        <w:jc w:val="both"/>
      </w:pPr>
      <w:r>
        <w:rPr>
          <w:sz w:val="20"/>
        </w:rPr>
        <w:t>Dėl Joniškio rajono savivaldybės tarybos 2008 m. liepos 10 d. sprendimo Nr. T-126 „Dėl Joniškio rajono savivaldybės švie</w:t>
      </w:r>
      <w:r>
        <w:rPr>
          <w:sz w:val="20"/>
        </w:rPr>
        <w:t>timo įstaigų mokamų paslaugų įkainių patvirtinimo“ pakeitimo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11.</w:t>
      </w:r>
    </w:p>
    <w:p w:rsidR="0075456E" w:rsidRDefault="00C945A5">
      <w:pPr>
        <w:jc w:val="both"/>
      </w:pPr>
      <w:r>
        <w:rPr>
          <w:sz w:val="20"/>
        </w:rPr>
        <w:t>Joniškio rajono savivaldybės taryba, Sprendimas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45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T-78</w:t>
        </w:r>
      </w:hyperlink>
      <w:r>
        <w:rPr>
          <w:rFonts w:eastAsia="MS Mincho"/>
          <w:iCs/>
          <w:sz w:val="20"/>
        </w:rPr>
        <w:t xml:space="preserve">, 2016-04-29, paskelbta TAR </w:t>
      </w:r>
      <w:r>
        <w:rPr>
          <w:rFonts w:eastAsia="MS Mincho"/>
          <w:iCs/>
          <w:sz w:val="20"/>
        </w:rPr>
        <w:t>2016-05-03, i. k. 2016-11027</w:t>
      </w:r>
    </w:p>
    <w:p w:rsidR="0075456E" w:rsidRDefault="00C945A5">
      <w:pPr>
        <w:jc w:val="both"/>
      </w:pPr>
      <w:r>
        <w:rPr>
          <w:sz w:val="20"/>
        </w:rPr>
        <w:t>Dėl Joniškio rajono savivaldybės tarybos 2008 m. liepos 10 d. sprendimo Nr. T-126 „Dėl Joniškio rajono savivaldybės švietimo įstaigų mokamų paslaugų įkainių patvirtinimo“ papildymo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12.</w:t>
      </w:r>
    </w:p>
    <w:p w:rsidR="0075456E" w:rsidRDefault="00C945A5">
      <w:pPr>
        <w:jc w:val="both"/>
      </w:pPr>
      <w:r>
        <w:rPr>
          <w:sz w:val="20"/>
        </w:rPr>
        <w:t>Joniškio rajono savivaldybės taryba, Spre</w:t>
      </w:r>
      <w:r>
        <w:rPr>
          <w:sz w:val="20"/>
        </w:rPr>
        <w:t>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46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T-235</w:t>
        </w:r>
      </w:hyperlink>
      <w:r>
        <w:rPr>
          <w:rFonts w:eastAsia="MS Mincho"/>
          <w:iCs/>
          <w:sz w:val="20"/>
        </w:rPr>
        <w:t>, 2016-12-15, paskelbta TAR 2016-12-20, i. k. 2016-29165</w:t>
      </w:r>
    </w:p>
    <w:p w:rsidR="0075456E" w:rsidRDefault="00C945A5">
      <w:pPr>
        <w:jc w:val="both"/>
      </w:pPr>
      <w:r>
        <w:rPr>
          <w:sz w:val="20"/>
        </w:rPr>
        <w:t>Dėl Joniškio rajono savivaldybės tarybos 2008 m. liepos 10 d. sprendimo Nr. T-126 „Dė</w:t>
      </w:r>
      <w:r>
        <w:rPr>
          <w:sz w:val="20"/>
        </w:rPr>
        <w:t>l Joniškio rajono savivaldybės švietimo įstaigų mokamų paslaugų įkainių patvirtinimo“ pakeitimo ir papildymo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13.</w:t>
      </w:r>
    </w:p>
    <w:p w:rsidR="0075456E" w:rsidRDefault="00C945A5">
      <w:pPr>
        <w:jc w:val="both"/>
      </w:pPr>
      <w:r>
        <w:rPr>
          <w:sz w:val="20"/>
        </w:rPr>
        <w:t>Joniškio rajono savivaldybės taryba, Sprendimas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47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T-28</w:t>
        </w:r>
      </w:hyperlink>
      <w:r>
        <w:rPr>
          <w:rFonts w:eastAsia="MS Mincho"/>
          <w:iCs/>
          <w:sz w:val="20"/>
        </w:rPr>
        <w:t>, 2017-02-27, paskelbta TAR 2017-03-01, i. k. 2017-03372</w:t>
      </w:r>
    </w:p>
    <w:p w:rsidR="0075456E" w:rsidRDefault="00C945A5">
      <w:pPr>
        <w:jc w:val="both"/>
      </w:pPr>
      <w:r>
        <w:rPr>
          <w:sz w:val="20"/>
        </w:rPr>
        <w:t>Dėl Joniškio rajono savivaldybės tarybos 2008 m. liepos 10 d. sprendimo Nr. T-126 „Dėl Joniškio rajono savivaldybės švietimo įstaigų mokamų paslaugų įkainių patvirtinimo“ pakeitimo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14.</w:t>
      </w:r>
    </w:p>
    <w:p w:rsidR="0075456E" w:rsidRDefault="00C945A5">
      <w:pPr>
        <w:jc w:val="both"/>
      </w:pPr>
      <w:r>
        <w:rPr>
          <w:sz w:val="20"/>
        </w:rPr>
        <w:t>J</w:t>
      </w:r>
      <w:r>
        <w:rPr>
          <w:sz w:val="20"/>
        </w:rPr>
        <w:t>oniškio rajono savivaldybės taryba, Sprendimas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48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T-241</w:t>
        </w:r>
      </w:hyperlink>
      <w:r>
        <w:rPr>
          <w:rFonts w:eastAsia="MS Mincho"/>
          <w:iCs/>
          <w:sz w:val="20"/>
        </w:rPr>
        <w:t>, 2017-10-26, paskelbta TAR 2017-10-30, i. k. 2017-17013</w:t>
      </w:r>
    </w:p>
    <w:p w:rsidR="0075456E" w:rsidRDefault="00C945A5">
      <w:pPr>
        <w:jc w:val="both"/>
      </w:pPr>
      <w:r>
        <w:rPr>
          <w:sz w:val="20"/>
        </w:rPr>
        <w:t>Dėl Joniškio rajono savivaldybės tarybos 2008</w:t>
      </w:r>
      <w:r>
        <w:rPr>
          <w:sz w:val="20"/>
        </w:rPr>
        <w:t xml:space="preserve"> m. liepos 10 d. sprendimo Nr. T-126 „Dėl Joniškio rajono savivaldybės švietimo įstaigų mokamų paslaugų įkainių patvirtinimo“ pakeitimo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15.</w:t>
      </w:r>
    </w:p>
    <w:p w:rsidR="0075456E" w:rsidRDefault="00C945A5">
      <w:pPr>
        <w:jc w:val="both"/>
      </w:pPr>
      <w:r>
        <w:rPr>
          <w:sz w:val="20"/>
        </w:rPr>
        <w:t>Joniškio rajono savivaldybės taryba, Sprendimas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49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T-236</w:t>
        </w:r>
      </w:hyperlink>
      <w:r>
        <w:rPr>
          <w:rFonts w:eastAsia="MS Mincho"/>
          <w:iCs/>
          <w:sz w:val="20"/>
        </w:rPr>
        <w:t>, 2018-11-22, paskelbta TAR 2018-11-23, i. k. 2018-18936</w:t>
      </w:r>
    </w:p>
    <w:p w:rsidR="0075456E" w:rsidRDefault="00C945A5">
      <w:pPr>
        <w:jc w:val="both"/>
      </w:pPr>
      <w:r>
        <w:rPr>
          <w:sz w:val="20"/>
        </w:rPr>
        <w:t>Dėl biudžetinės įstaigos Joniškio rajono švietimo centro mokamų paslaugų įkainių patvirtinimo</w:t>
      </w:r>
    </w:p>
    <w:p w:rsidR="0075456E" w:rsidRDefault="0075456E">
      <w:pPr>
        <w:jc w:val="both"/>
        <w:rPr>
          <w:sz w:val="20"/>
        </w:rPr>
      </w:pPr>
    </w:p>
    <w:p w:rsidR="0075456E" w:rsidRDefault="00C945A5">
      <w:pPr>
        <w:jc w:val="both"/>
      </w:pPr>
      <w:r>
        <w:rPr>
          <w:sz w:val="20"/>
        </w:rPr>
        <w:t>16.</w:t>
      </w:r>
    </w:p>
    <w:p w:rsidR="0075456E" w:rsidRDefault="00C945A5">
      <w:pPr>
        <w:jc w:val="both"/>
      </w:pPr>
      <w:r>
        <w:rPr>
          <w:sz w:val="20"/>
        </w:rPr>
        <w:t>Joniškio rajono savivaldybės taryba, Sprendimas</w:t>
      </w:r>
    </w:p>
    <w:p w:rsidR="0075456E" w:rsidRDefault="00C945A5">
      <w:pPr>
        <w:jc w:val="both"/>
      </w:pPr>
      <w:r>
        <w:rPr>
          <w:sz w:val="20"/>
        </w:rPr>
        <w:t xml:space="preserve">Nr. </w:t>
      </w:r>
      <w:hyperlink r:id="rId50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T-172</w:t>
        </w:r>
      </w:hyperlink>
      <w:r>
        <w:rPr>
          <w:rFonts w:eastAsia="MS Mincho"/>
          <w:iCs/>
          <w:sz w:val="20"/>
        </w:rPr>
        <w:t>, 2022-08-31, paskelbta TAR 2022-09-01, i. k. 2022-18182</w:t>
      </w:r>
    </w:p>
    <w:p w:rsidR="0075456E" w:rsidRDefault="00C945A5">
      <w:pPr>
        <w:jc w:val="both"/>
      </w:pPr>
      <w:r>
        <w:rPr>
          <w:sz w:val="20"/>
        </w:rPr>
        <w:t>Dėl Joniškio rajono savivaldybės tarybos 2008 m. liepos 10 d. sprendimo Nr. T-126 „Dėl Joniškio rajono s</w:t>
      </w:r>
      <w:r>
        <w:rPr>
          <w:sz w:val="20"/>
        </w:rPr>
        <w:t>avivaldybės švietimo įstaigų mokamų paslaugų įkainių patvirtinimo“ pakeitimo</w:t>
      </w:r>
    </w:p>
    <w:p w:rsidR="0075456E" w:rsidRDefault="0075456E">
      <w:pPr>
        <w:jc w:val="both"/>
        <w:rPr>
          <w:sz w:val="20"/>
        </w:rPr>
      </w:pPr>
    </w:p>
    <w:p w:rsidR="0075456E" w:rsidRDefault="0075456E">
      <w:pPr>
        <w:widowControl w:val="0"/>
        <w:rPr>
          <w:snapToGrid w:val="0"/>
        </w:rPr>
      </w:pPr>
    </w:p>
    <w:sectPr w:rsidR="0075456E">
      <w:pgSz w:w="11906" w:h="16838" w:code="9"/>
      <w:pgMar w:top="1701" w:right="567" w:bottom="1134" w:left="1701" w:header="567" w:footer="22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A5" w:rsidRDefault="00C945A5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endnote>
  <w:endnote w:type="continuationSeparator" w:id="0">
    <w:p w:rsidR="00C945A5" w:rsidRDefault="00C945A5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6E" w:rsidRDefault="0075456E">
    <w:pPr>
      <w:tabs>
        <w:tab w:val="center" w:pos="4153"/>
        <w:tab w:val="right" w:pos="8306"/>
      </w:tabs>
      <w:rPr>
        <w:sz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6E" w:rsidRDefault="0075456E">
    <w:pPr>
      <w:tabs>
        <w:tab w:val="center" w:pos="4153"/>
        <w:tab w:val="right" w:pos="8306"/>
      </w:tabs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6E" w:rsidRDefault="0075456E">
    <w:pPr>
      <w:tabs>
        <w:tab w:val="center" w:pos="4153"/>
        <w:tab w:val="right" w:pos="8306"/>
      </w:tabs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A5" w:rsidRDefault="00C945A5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footnote>
  <w:footnote w:type="continuationSeparator" w:id="0">
    <w:p w:rsidR="00C945A5" w:rsidRDefault="00C945A5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6E" w:rsidRDefault="00C945A5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val="en-US"/>
      </w:rPr>
    </w:pPr>
    <w:r>
      <w:rPr>
        <w:sz w:val="20"/>
        <w:lang w:val="en-US"/>
      </w:rPr>
      <w:fldChar w:fldCharType="begin"/>
    </w:r>
    <w:r>
      <w:rPr>
        <w:sz w:val="20"/>
        <w:lang w:val="en-US"/>
      </w:rPr>
      <w:instrText xml:space="preserve">PAGE  </w:instrText>
    </w:r>
    <w:r>
      <w:rPr>
        <w:sz w:val="20"/>
        <w:lang w:val="en-US"/>
      </w:rPr>
      <w:fldChar w:fldCharType="end"/>
    </w:r>
  </w:p>
  <w:p w:rsidR="0075456E" w:rsidRDefault="0075456E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6E" w:rsidRDefault="00C945A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354D0">
      <w:rPr>
        <w:noProof/>
      </w:rPr>
      <w:t>4</w:t>
    </w:r>
    <w:r>
      <w:fldChar w:fldCharType="end"/>
    </w:r>
  </w:p>
  <w:p w:rsidR="0075456E" w:rsidRDefault="0075456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6E" w:rsidRDefault="0075456E">
    <w:pPr>
      <w:tabs>
        <w:tab w:val="center" w:pos="4153"/>
        <w:tab w:val="right" w:pos="8306"/>
      </w:tabs>
      <w:rPr>
        <w:sz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8B"/>
    <w:rsid w:val="005354D0"/>
    <w:rsid w:val="0075456E"/>
    <w:rsid w:val="00C945A5"/>
    <w:rsid w:val="00D11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79C0174-1F45-4F31-AFD2-1F673808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tar.lt/portal/legalAct.html?documentId=SAV.519516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www.e-tar.lt/portal/legalAct.html?documentId=SAV.519517" TargetMode="External"/><Relationship Id="rId39" Type="http://schemas.openxmlformats.org/officeDocument/2006/relationships/hyperlink" Target="https://www.e-tar.lt/portal/legalAct.html?documentId=SAV.519516" TargetMode="External"/><Relationship Id="rId21" Type="http://schemas.openxmlformats.org/officeDocument/2006/relationships/footer" Target="footer2.xml"/><Relationship Id="rId34" Type="http://schemas.openxmlformats.org/officeDocument/2006/relationships/hyperlink" Target="https://www.e-tar.lt/portal/legalAct.html?documentId=8f65789029fd11edb4cae1b158f98ea5" TargetMode="External"/><Relationship Id="rId42" Type="http://schemas.openxmlformats.org/officeDocument/2006/relationships/hyperlink" Target="https://www.e-tar.lt/portal/legalAct.html?documentId=SAV.519519" TargetMode="External"/><Relationship Id="rId47" Type="http://schemas.openxmlformats.org/officeDocument/2006/relationships/hyperlink" Target="https://www.e-tar.lt/portal/legalAct.html?documentId=32862200fe5711e68034be159a964f47" TargetMode="External"/><Relationship Id="rId50" Type="http://schemas.openxmlformats.org/officeDocument/2006/relationships/hyperlink" Target="https://www.e-tar.lt/portal/legalAct.html?documentId=8f65789029fd11edb4cae1b158f98ea5" TargetMode="External"/><Relationship Id="rId7" Type="http://schemas.openxmlformats.org/officeDocument/2006/relationships/hyperlink" Target="https://www.e-tar.lt/portal/lt/legalAct/TAR.D0CD0966D67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egalAct.html?documentId=SAV.519513" TargetMode="External"/><Relationship Id="rId29" Type="http://schemas.openxmlformats.org/officeDocument/2006/relationships/hyperlink" Target="https://www.e-tar.lt/portal/legalAct.html?documentId=11d7473010f211e6acc9d34f3feceabc" TargetMode="External"/><Relationship Id="rId11" Type="http://schemas.openxmlformats.org/officeDocument/2006/relationships/hyperlink" Target="https://www.e-tar.lt/portal/legalAct.html?documentId=SAV.519515" TargetMode="External"/><Relationship Id="rId24" Type="http://schemas.openxmlformats.org/officeDocument/2006/relationships/hyperlink" Target="https://www.e-tar.lt/portal/legalAct.html?documentId=SAV.519512" TargetMode="External"/><Relationship Id="rId32" Type="http://schemas.openxmlformats.org/officeDocument/2006/relationships/hyperlink" Target="https://www.e-tar.lt/portal/legalAct.html?documentId=a5ef46a0bb0211e78643ed5347f30766" TargetMode="External"/><Relationship Id="rId37" Type="http://schemas.openxmlformats.org/officeDocument/2006/relationships/hyperlink" Target="https://www.e-tar.lt/portal/legalAct.html?documentId=SAV.519514" TargetMode="External"/><Relationship Id="rId40" Type="http://schemas.openxmlformats.org/officeDocument/2006/relationships/hyperlink" Target="https://www.e-tar.lt/portal/legalAct.html?documentId=SAV.519517" TargetMode="External"/><Relationship Id="rId45" Type="http://schemas.openxmlformats.org/officeDocument/2006/relationships/hyperlink" Target="https://www.e-tar.lt/portal/legalAct.html?documentId=11d7473010f211e6acc9d34f3feceab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-tar.lt/portal/legalAct.html?documentId=SAV.519519" TargetMode="External"/><Relationship Id="rId23" Type="http://schemas.openxmlformats.org/officeDocument/2006/relationships/footer" Target="footer3.xml"/><Relationship Id="rId28" Type="http://schemas.openxmlformats.org/officeDocument/2006/relationships/hyperlink" Target="https://www.e-tar.lt/portal/legalAct.html?documentId=01749740d6aa11e4894f9bde45468d3f" TargetMode="External"/><Relationship Id="rId36" Type="http://schemas.openxmlformats.org/officeDocument/2006/relationships/hyperlink" Target="https://www.e-tar.lt/portal/legalAct.html?documentId=SAV.519513" TargetMode="External"/><Relationship Id="rId49" Type="http://schemas.openxmlformats.org/officeDocument/2006/relationships/hyperlink" Target="https://www.e-tar.lt/portal/legalAct.html?documentId=3a69c330eef811e88568e724760eeafa" TargetMode="External"/><Relationship Id="rId10" Type="http://schemas.openxmlformats.org/officeDocument/2006/relationships/hyperlink" Target="https://www.e-tar.lt/portal/legalAct.html?documentId=SAV.519519" TargetMode="External"/><Relationship Id="rId19" Type="http://schemas.openxmlformats.org/officeDocument/2006/relationships/header" Target="header2.xml"/><Relationship Id="rId31" Type="http://schemas.openxmlformats.org/officeDocument/2006/relationships/hyperlink" Target="https://www.e-tar.lt/portal/legalAct.html?documentId=32862200fe5711e68034be159a964f47" TargetMode="External"/><Relationship Id="rId44" Type="http://schemas.openxmlformats.org/officeDocument/2006/relationships/hyperlink" Target="https://www.e-tar.lt/portal/legalAct.html?documentId=01749740d6aa11e4894f9bde45468d3f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egalAct.html?documentId=SAV.519514" TargetMode="External"/><Relationship Id="rId14" Type="http://schemas.openxmlformats.org/officeDocument/2006/relationships/hyperlink" Target="https://www.e-tar.lt/portal/legalAct.html?documentId=SAV.519518" TargetMode="External"/><Relationship Id="rId22" Type="http://schemas.openxmlformats.org/officeDocument/2006/relationships/header" Target="header3.xml"/><Relationship Id="rId27" Type="http://schemas.openxmlformats.org/officeDocument/2006/relationships/hyperlink" Target="https://www.e-tar.lt/portal/legalAct.html?documentId=b9ff642089ac11e4a98a9f2247652cf4" TargetMode="External"/><Relationship Id="rId30" Type="http://schemas.openxmlformats.org/officeDocument/2006/relationships/hyperlink" Target="https://www.e-tar.lt/portal/legalAct.html?documentId=99938260c6aa11e69dec860c1f4a5372" TargetMode="External"/><Relationship Id="rId35" Type="http://schemas.openxmlformats.org/officeDocument/2006/relationships/hyperlink" Target="https://www.e-tar.lt/portal/legalAct.html?documentId=SAV.519512" TargetMode="External"/><Relationship Id="rId43" Type="http://schemas.openxmlformats.org/officeDocument/2006/relationships/hyperlink" Target="https://www.e-tar.lt/portal/legalAct.html?documentId=b9ff642089ac11e4a98a9f2247652cf4" TargetMode="External"/><Relationship Id="rId48" Type="http://schemas.openxmlformats.org/officeDocument/2006/relationships/hyperlink" Target="https://www.e-tar.lt/portal/legalAct.html?documentId=a5ef46a0bb0211e78643ed5347f30766" TargetMode="External"/><Relationship Id="rId8" Type="http://schemas.openxmlformats.org/officeDocument/2006/relationships/hyperlink" Target="https://www.e-tar.lt/portal/lt/legalAct/TAR.10AE4E66691A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e-tar.lt/portal/legalAct.html?documentId=SAV.519515" TargetMode="External"/><Relationship Id="rId17" Type="http://schemas.openxmlformats.org/officeDocument/2006/relationships/hyperlink" Target="https://www.e-tar.lt/portal/legalAct.html?documentId=SAV.519513" TargetMode="External"/><Relationship Id="rId25" Type="http://schemas.openxmlformats.org/officeDocument/2006/relationships/hyperlink" Target="https://www.e-tar.lt/portal/legalAct.html?documentId=SAV.519513" TargetMode="External"/><Relationship Id="rId33" Type="http://schemas.openxmlformats.org/officeDocument/2006/relationships/hyperlink" Target="https://www.e-tar.lt/portal/legalAct.html?documentId=3a69c330eef811e88568e724760eeafa" TargetMode="External"/><Relationship Id="rId38" Type="http://schemas.openxmlformats.org/officeDocument/2006/relationships/hyperlink" Target="https://www.e-tar.lt/portal/legalAct.html?documentId=SAV.519515" TargetMode="External"/><Relationship Id="rId46" Type="http://schemas.openxmlformats.org/officeDocument/2006/relationships/hyperlink" Target="https://www.e-tar.lt/portal/legalAct.html?documentId=99938260c6aa11e69dec860c1f4a5372" TargetMode="External"/><Relationship Id="rId20" Type="http://schemas.openxmlformats.org/officeDocument/2006/relationships/footer" Target="footer1.xml"/><Relationship Id="rId41" Type="http://schemas.openxmlformats.org/officeDocument/2006/relationships/hyperlink" Target="https://www.e-tar.lt/portal/legalAct.html?documentId=SAV.519518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9966</Words>
  <Characters>5681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Joniskio r. savivaldybe</Company>
  <LinksUpToDate>false</LinksUpToDate>
  <CharactersWithSpaces>15616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Laimonas</dc:creator>
  <cp:lastModifiedBy>37061</cp:lastModifiedBy>
  <cp:revision>2</cp:revision>
  <cp:lastPrinted>2004-04-01T13:16:00Z</cp:lastPrinted>
  <dcterms:created xsi:type="dcterms:W3CDTF">2022-11-15T13:06:00Z</dcterms:created>
  <dcterms:modified xsi:type="dcterms:W3CDTF">2022-11-15T13:06:00Z</dcterms:modified>
</cp:coreProperties>
</file>